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2" w:rsidRDefault="00492A02">
      <w:pPr>
        <w:pStyle w:val="Title"/>
        <w:tabs>
          <w:tab w:val="left" w:pos="3261"/>
        </w:tabs>
        <w:spacing w:after="120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Workshop or Seminar or Presentation</w:t>
      </w:r>
    </w:p>
    <w:p w:rsidR="00492A02" w:rsidRPr="00CB5ABA" w:rsidRDefault="00492A02">
      <w:pPr>
        <w:pStyle w:val="Title"/>
        <w:tabs>
          <w:tab w:val="left" w:pos="3261"/>
        </w:tabs>
        <w:spacing w:after="120"/>
        <w:rPr>
          <w:color w:val="993300"/>
          <w:sz w:val="32"/>
          <w:szCs w:val="32"/>
        </w:rPr>
      </w:pPr>
      <w:r w:rsidRPr="00CB5ABA">
        <w:rPr>
          <w:color w:val="993300"/>
          <w:sz w:val="32"/>
        </w:rPr>
        <w:t>“</w:t>
      </w:r>
      <w:r w:rsidR="00CB5ABA" w:rsidRPr="00CB5ABA">
        <w:rPr>
          <w:color w:val="993300"/>
          <w:sz w:val="32"/>
        </w:rPr>
        <w:t>Tra</w:t>
      </w:r>
      <w:r w:rsidR="00A979D7" w:rsidRPr="00CB5ABA">
        <w:rPr>
          <w:color w:val="993300"/>
          <w:sz w:val="32"/>
        </w:rPr>
        <w:t>i</w:t>
      </w:r>
      <w:r w:rsidR="00CB5ABA" w:rsidRPr="00CB5ABA">
        <w:rPr>
          <w:color w:val="993300"/>
          <w:sz w:val="32"/>
        </w:rPr>
        <w:t>ning for Societies in Change</w:t>
      </w:r>
      <w:r w:rsidRPr="00CB5ABA">
        <w:rPr>
          <w:color w:val="993300"/>
          <w:sz w:val="32"/>
        </w:rPr>
        <w:t>”</w:t>
      </w:r>
    </w:p>
    <w:p w:rsidR="00492A02" w:rsidRDefault="00492A02">
      <w:pPr>
        <w:tabs>
          <w:tab w:val="left" w:pos="3261"/>
        </w:tabs>
        <w:rPr>
          <w:rFonts w:ascii="Arial" w:hAnsi="Arial"/>
          <w:b/>
        </w:rPr>
      </w:pPr>
    </w:p>
    <w:p w:rsidR="00492A02" w:rsidRDefault="00492A0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261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Directions: </w:t>
      </w:r>
      <w:r>
        <w:rPr>
          <w:rFonts w:ascii="Arial" w:hAnsi="Arial" w:cs="Arial"/>
          <w:sz w:val="22"/>
          <w:szCs w:val="22"/>
        </w:rPr>
        <w:t>Complete form adding space as needed</w:t>
      </w:r>
      <w:r w:rsidR="00642886">
        <w:rPr>
          <w:rFonts w:ascii="Arial" w:hAnsi="Arial" w:cs="Arial"/>
          <w:sz w:val="22"/>
          <w:szCs w:val="22"/>
        </w:rPr>
        <w:t xml:space="preserve">.  Include </w:t>
      </w:r>
      <w:r w:rsidR="00642886">
        <w:rPr>
          <w:rFonts w:ascii="Arial" w:hAnsi="Arial" w:cs="Arial"/>
          <w:sz w:val="22"/>
          <w:lang w:val="en-GB"/>
        </w:rPr>
        <w:t xml:space="preserve">your session-description and </w:t>
      </w:r>
      <w:r w:rsidR="00642886">
        <w:rPr>
          <w:rFonts w:ascii="Arial" w:hAnsi="Arial" w:cs="Arial"/>
          <w:b/>
          <w:bCs/>
          <w:color w:val="008000"/>
          <w:sz w:val="22"/>
          <w:u w:val="single"/>
          <w:lang w:val="en-GB"/>
        </w:rPr>
        <w:t>a digital picture</w:t>
      </w:r>
      <w:r w:rsidR="00642886">
        <w:rPr>
          <w:rFonts w:ascii="Arial" w:hAnsi="Arial" w:cs="Arial"/>
          <w:sz w:val="22"/>
          <w:lang w:val="en-GB"/>
        </w:rPr>
        <w:t>.</w:t>
      </w:r>
    </w:p>
    <w:p w:rsidR="00492A02" w:rsidRDefault="00492A0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261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limit your proposal to </w:t>
      </w:r>
      <w:r w:rsidR="00A979D7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pages. </w:t>
      </w:r>
      <w:r>
        <w:rPr>
          <w:rFonts w:ascii="Arial" w:hAnsi="Arial" w:cs="Arial"/>
          <w:b/>
          <w:bCs/>
          <w:sz w:val="22"/>
          <w:szCs w:val="22"/>
        </w:rPr>
        <w:t>Send completed form</w:t>
      </w:r>
      <w:r w:rsidR="00A979D7">
        <w:rPr>
          <w:rFonts w:ascii="Arial" w:hAnsi="Arial" w:cs="Arial"/>
          <w:sz w:val="22"/>
          <w:szCs w:val="22"/>
        </w:rPr>
        <w:t xml:space="preserve"> to to your country’s Peda</w:t>
      </w:r>
      <w:r>
        <w:rPr>
          <w:rFonts w:ascii="Arial" w:hAnsi="Arial" w:cs="Arial"/>
          <w:sz w:val="22"/>
          <w:szCs w:val="22"/>
        </w:rPr>
        <w:t xml:space="preserve">gogical Committee member or to </w:t>
      </w:r>
      <w:r w:rsidR="00A979D7">
        <w:rPr>
          <w:rFonts w:ascii="Arial" w:hAnsi="Arial" w:cs="Arial"/>
          <w:sz w:val="22"/>
          <w:szCs w:val="22"/>
        </w:rPr>
        <w:t>Leszek Preisner</w:t>
      </w:r>
      <w:r>
        <w:rPr>
          <w:rFonts w:ascii="Arial" w:hAnsi="Arial" w:cs="Arial"/>
          <w:sz w:val="22"/>
          <w:szCs w:val="22"/>
        </w:rPr>
        <w:t xml:space="preserve">, PedCom-Chair (e-mail: </w:t>
      </w:r>
      <w:r w:rsidR="00A979D7" w:rsidRPr="003D39F3">
        <w:rPr>
          <w:rFonts w:ascii="Arial" w:hAnsi="Arial" w:cs="Arial"/>
          <w:bCs/>
          <w:color w:val="333300"/>
          <w:sz w:val="22"/>
          <w:szCs w:val="22"/>
        </w:rPr>
        <w:t>preisner@zarz.agh.edu.pl</w:t>
      </w:r>
      <w:r>
        <w:rPr>
          <w:rFonts w:ascii="Arial" w:hAnsi="Arial" w:cs="Arial"/>
          <w:sz w:val="22"/>
          <w:szCs w:val="22"/>
        </w:rPr>
        <w:t xml:space="preserve">) by </w:t>
      </w:r>
      <w:r>
        <w:rPr>
          <w:rFonts w:ascii="Arial" w:hAnsi="Arial" w:cs="Arial"/>
          <w:b/>
          <w:bCs/>
          <w:sz w:val="22"/>
          <w:szCs w:val="22"/>
        </w:rPr>
        <w:t>January 15, 20</w:t>
      </w:r>
      <w:r w:rsidR="00A979D7">
        <w:rPr>
          <w:rFonts w:ascii="Arial" w:hAnsi="Arial" w:cs="Arial"/>
          <w:b/>
          <w:bCs/>
          <w:sz w:val="22"/>
          <w:szCs w:val="22"/>
        </w:rPr>
        <w:t>1</w:t>
      </w:r>
      <w:r w:rsidR="00CB5ABA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Notification of decis</w:t>
      </w:r>
      <w:r w:rsidR="00A979D7">
        <w:rPr>
          <w:rFonts w:ascii="Arial" w:hAnsi="Arial" w:cs="Arial"/>
          <w:sz w:val="22"/>
          <w:szCs w:val="22"/>
        </w:rPr>
        <w:t xml:space="preserve">ion will be by </w:t>
      </w:r>
      <w:r w:rsidR="00A979D7" w:rsidRPr="006D7D04">
        <w:rPr>
          <w:rFonts w:ascii="Arial" w:hAnsi="Arial" w:cs="Arial"/>
          <w:b/>
          <w:sz w:val="22"/>
          <w:szCs w:val="22"/>
        </w:rPr>
        <w:t>February 15, 201</w:t>
      </w:r>
      <w:r w:rsidR="00CB5AB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492A02" w:rsidRDefault="00492A02">
      <w:pPr>
        <w:pStyle w:val="Title"/>
        <w:tabs>
          <w:tab w:val="left" w:pos="2268"/>
        </w:tabs>
        <w:spacing w:after="360"/>
        <w:rPr>
          <w:rFonts w:cs="Arial"/>
          <w:sz w:val="8"/>
          <w:szCs w:val="8"/>
        </w:rPr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671"/>
        <w:gridCol w:w="980"/>
        <w:gridCol w:w="6207"/>
      </w:tblGrid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Indicate: W (Work</w:t>
            </w:r>
            <w:r>
              <w:rPr>
                <w:rFonts w:ascii="Arial" w:hAnsi="Arial" w:cs="Arial"/>
                <w:szCs w:val="24"/>
                <w:lang w:val="fi-FI"/>
              </w:rPr>
              <w:softHyphen/>
              <w:t xml:space="preserve">shop) 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S (Seminar) 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P (Presentation)</w:t>
            </w:r>
          </w:p>
        </w:tc>
        <w:tc>
          <w:tcPr>
            <w:tcW w:w="98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Cs w:val="24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b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it-IT"/>
              </w:rPr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  <w:bookmarkEnd w:id="2"/>
          </w:p>
        </w:tc>
        <w:tc>
          <w:tcPr>
            <w:tcW w:w="6237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</w:t>
            </w:r>
            <w:r>
              <w:rPr>
                <w:rFonts w:ascii="Arial" w:hAnsi="Arial" w:cs="Arial"/>
                <w:sz w:val="20"/>
                <w:lang w:val="en-GB"/>
              </w:rPr>
              <w:t xml:space="preserve"> (Workshop): </w:t>
            </w:r>
            <w:r w:rsidR="00642886">
              <w:rPr>
                <w:rFonts w:ascii="Arial" w:hAnsi="Arial" w:cs="Arial"/>
                <w:sz w:val="20"/>
                <w:lang w:val="en-GB"/>
              </w:rPr>
              <w:t>must</w:t>
            </w:r>
            <w:r>
              <w:rPr>
                <w:rFonts w:ascii="Arial" w:hAnsi="Arial" w:cs="Arial"/>
                <w:sz w:val="20"/>
                <w:lang w:val="en-GB"/>
              </w:rPr>
              <w:t xml:space="preserve"> address the topic given; 90 minutes session; a workshop may be repeated if time allows in the program. Ideally, the workshop presenter will use abou</w:t>
            </w:r>
            <w:r w:rsidR="009C7444">
              <w:rPr>
                <w:rFonts w:ascii="Arial" w:hAnsi="Arial" w:cs="Arial"/>
                <w:sz w:val="20"/>
                <w:lang w:val="en-GB"/>
              </w:rPr>
              <w:t>t 15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30 minutes of the session time to introduce the topic and the remainder of the session will consist of audience interaction.</w:t>
            </w:r>
          </w:p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(Seminar): </w:t>
            </w:r>
            <w:r w:rsidR="00642886">
              <w:rPr>
                <w:rFonts w:ascii="Arial" w:hAnsi="Arial" w:cs="Arial"/>
                <w:sz w:val="20"/>
                <w:lang w:val="en-GB"/>
              </w:rPr>
              <w:t>must</w:t>
            </w:r>
            <w:r>
              <w:rPr>
                <w:rFonts w:ascii="Arial" w:hAnsi="Arial" w:cs="Arial"/>
                <w:sz w:val="20"/>
                <w:lang w:val="en-GB"/>
              </w:rPr>
              <w:t xml:space="preserve"> address the topic given; 60 minutes session; Ideally, the seminar presenter will use about 40 minutes of the time to cover the topic content and the remaining time will be available </w:t>
            </w:r>
            <w:r w:rsidR="00FB1A64"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GB"/>
              </w:rPr>
              <w:t>for a question and answer period.</w:t>
            </w:r>
          </w:p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lang w:val="en-GB"/>
              </w:rPr>
              <w:t xml:space="preserve">  (Presentation / Round table):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 w:rsidR="00642886">
              <w:rPr>
                <w:rFonts w:ascii="Arial" w:hAnsi="Arial" w:cs="Arial"/>
                <w:sz w:val="20"/>
                <w:lang w:val="en-GB"/>
              </w:rPr>
              <w:t>does not need</w:t>
            </w:r>
            <w:r w:rsidR="009C74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to address the topic given; can be given by two or three teachers from different countries to present a shared project, used as a round table. Is a 60-minute session; include</w:t>
            </w:r>
            <w:r w:rsidR="009C7444">
              <w:rPr>
                <w:rFonts w:ascii="Arial" w:hAnsi="Arial" w:cs="Arial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 overview (about 40 minutes) of the topic with </w:t>
            </w:r>
            <w:r w:rsidR="00FB1A64"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GB"/>
              </w:rPr>
              <w:t xml:space="preserve">a question and answer period. </w:t>
            </w:r>
          </w:p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Visual aids and handouts on the topic are expected</w:t>
            </w:r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Name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it-IT"/>
              </w:rPr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  <w:bookmarkEnd w:id="3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Email Address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Complete Address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5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Telephone Number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Presenter’s expertise or experiences that </w:t>
            </w:r>
            <w:r>
              <w:rPr>
                <w:rFonts w:ascii="Arial" w:hAnsi="Arial" w:cs="Arial"/>
                <w:szCs w:val="24"/>
              </w:rPr>
              <w:lastRenderedPageBreak/>
              <w:t>relate to proposal topic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9C7444">
        <w:tc>
          <w:tcPr>
            <w:tcW w:w="2671" w:type="dxa"/>
          </w:tcPr>
          <w:p w:rsidR="009C7444" w:rsidRDefault="009C7444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Abstract of Session (maximum 75 words)  This abstract will be published in the printed </w:t>
            </w:r>
            <w:r w:rsidR="000C6285">
              <w:rPr>
                <w:rFonts w:ascii="Arial" w:hAnsi="Arial" w:cs="Arial"/>
                <w:szCs w:val="24"/>
              </w:rPr>
              <w:t>conference</w:t>
            </w:r>
            <w:r>
              <w:rPr>
                <w:rFonts w:ascii="Arial" w:hAnsi="Arial" w:cs="Arial"/>
                <w:szCs w:val="24"/>
              </w:rPr>
              <w:t xml:space="preserve"> program.</w:t>
            </w:r>
          </w:p>
        </w:tc>
        <w:tc>
          <w:tcPr>
            <w:tcW w:w="7218" w:type="dxa"/>
            <w:gridSpan w:val="2"/>
          </w:tcPr>
          <w:p w:rsidR="009C7444" w:rsidRDefault="009C7444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Description of Session Content (ma</w:t>
            </w:r>
            <w:r w:rsidR="009C7444">
              <w:rPr>
                <w:rFonts w:ascii="Arial" w:hAnsi="Arial" w:cs="Arial"/>
                <w:szCs w:val="24"/>
              </w:rPr>
              <w:t>ximum 250 words)  This description will be posted on the organization’s website prior to the conference</w:t>
            </w:r>
          </w:p>
        </w:tc>
        <w:bookmarkStart w:id="8" w:name="OLE_LINK5"/>
        <w:bookmarkStart w:id="9" w:name="OLE_LINK6"/>
        <w:bookmarkStart w:id="10" w:name="OLE_LINK9"/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  <w:bookmarkEnd w:id="9"/>
            <w:bookmarkEnd w:id="10"/>
            <w:bookmarkEnd w:id="11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Objectives of session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</w:tr>
      <w:tr w:rsidR="00492A02">
        <w:tc>
          <w:tcPr>
            <w:tcW w:w="2671" w:type="dxa"/>
          </w:tcPr>
          <w:p w:rsidR="00492A02" w:rsidRDefault="00492A02" w:rsidP="00642886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 xml:space="preserve">Session attendees </w:t>
            </w:r>
            <w:r w:rsidR="00642886">
              <w:rPr>
                <w:rFonts w:ascii="Arial" w:hAnsi="Arial" w:cs="Arial"/>
                <w:szCs w:val="24"/>
                <w:lang w:val="fi-FI"/>
              </w:rPr>
              <w:t>will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be able to</w:t>
            </w:r>
          </w:p>
        </w:tc>
        <w:tc>
          <w:tcPr>
            <w:tcW w:w="7218" w:type="dxa"/>
            <w:gridSpan w:val="2"/>
          </w:tcPr>
          <w:p w:rsidR="00492A02" w:rsidRDefault="00492A02" w:rsidP="000C6285">
            <w:pPr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492A02">
        <w:tc>
          <w:tcPr>
            <w:tcW w:w="2671" w:type="dxa"/>
          </w:tcPr>
          <w:p w:rsidR="00492A02" w:rsidRDefault="0029334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Suggested </w:t>
            </w:r>
            <w:r w:rsidR="00492A02">
              <w:rPr>
                <w:rFonts w:ascii="Arial" w:hAnsi="Arial" w:cs="Arial"/>
                <w:szCs w:val="24"/>
              </w:rPr>
              <w:t>Audience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Handouts (to be distributed at session by presenter)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Audiovisual/Multimedia Aids requested</w:t>
            </w:r>
          </w:p>
          <w:p w:rsidR="009C7444" w:rsidRDefault="009C7444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NOTE:  Presenters</w:t>
            </w:r>
            <w:r w:rsidR="000C6285">
              <w:rPr>
                <w:rFonts w:ascii="Arial" w:hAnsi="Arial" w:cs="Arial"/>
                <w:szCs w:val="24"/>
              </w:rPr>
              <w:t xml:space="preserve"> must provide their own laptop i</w:t>
            </w:r>
            <w:r>
              <w:rPr>
                <w:rFonts w:ascii="Arial" w:hAnsi="Arial" w:cs="Arial"/>
                <w:szCs w:val="24"/>
              </w:rPr>
              <w:t>f a computer is needed</w:t>
            </w:r>
            <w:r w:rsidR="000C6285">
              <w:rPr>
                <w:rFonts w:ascii="Arial" w:hAnsi="Arial" w:cs="Arial"/>
                <w:szCs w:val="24"/>
              </w:rPr>
              <w:t>.  Projectors will be provided.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Remarks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492A02">
        <w:tc>
          <w:tcPr>
            <w:tcW w:w="2671" w:type="dxa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t>Your digital picture</w:t>
            </w:r>
          </w:p>
        </w:tc>
        <w:tc>
          <w:tcPr>
            <w:tcW w:w="7218" w:type="dxa"/>
            <w:gridSpan w:val="2"/>
          </w:tcPr>
          <w:p w:rsidR="00492A02" w:rsidRDefault="00492A02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92A02" w:rsidRDefault="00492A02">
      <w:pPr>
        <w:tabs>
          <w:tab w:val="left" w:pos="2268"/>
        </w:tabs>
        <w:rPr>
          <w:lang w:val="fi-FI"/>
        </w:rPr>
      </w:pPr>
    </w:p>
    <w:sectPr w:rsidR="00492A02">
      <w:headerReference w:type="default" r:id="rId8"/>
      <w:headerReference w:type="first" r:id="rId9"/>
      <w:pgSz w:w="12240" w:h="15840" w:code="1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3" w:rsidRDefault="00B87673">
      <w:r>
        <w:separator/>
      </w:r>
    </w:p>
  </w:endnote>
  <w:endnote w:type="continuationSeparator" w:id="0">
    <w:p w:rsidR="00B87673" w:rsidRDefault="00B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3" w:rsidRDefault="00B87673">
      <w:r>
        <w:separator/>
      </w:r>
    </w:p>
  </w:footnote>
  <w:footnote w:type="continuationSeparator" w:id="0">
    <w:p w:rsidR="00B87673" w:rsidRDefault="00B8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2" w:rsidRDefault="00584F22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Submission Form to Pedagogical Sessions</w:t>
    </w:r>
  </w:p>
  <w:p w:rsidR="00584F22" w:rsidRDefault="00584F22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22"/>
      </w:rPr>
    </w:pPr>
  </w:p>
  <w:p w:rsidR="00584F22" w:rsidRDefault="00584F22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2"/>
      <w:gridCol w:w="6974"/>
    </w:tblGrid>
    <w:tr w:rsidR="00584F22">
      <w:tblPrEx>
        <w:tblCellMar>
          <w:top w:w="0" w:type="dxa"/>
          <w:bottom w:w="0" w:type="dxa"/>
        </w:tblCellMar>
      </w:tblPrEx>
      <w:tc>
        <w:tcPr>
          <w:tcW w:w="2842" w:type="dxa"/>
        </w:tcPr>
        <w:bookmarkStart w:id="18" w:name="_MON_1230041175"/>
        <w:bookmarkEnd w:id="18"/>
        <w:p w:rsidR="00584F22" w:rsidRDefault="00584F22">
          <w:pPr>
            <w:pStyle w:val="Header"/>
            <w:rPr>
              <w:szCs w:val="24"/>
            </w:rPr>
          </w:pPr>
          <w:r>
            <w:object w:dxaOrig="6541" w:dyaOrig="35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73.5pt" o:ole="">
                <v:imagedata r:id="rId1" o:title=""/>
              </v:shape>
              <o:OLEObject Type="Embed" ProgID="Word.Picture.8" ShapeID="_x0000_i1025" DrawAspect="Content" ObjectID="_1411886855" r:id="rId2"/>
            </w:object>
          </w:r>
        </w:p>
      </w:tc>
      <w:tc>
        <w:tcPr>
          <w:tcW w:w="6974" w:type="dxa"/>
          <w:vAlign w:val="center"/>
        </w:tcPr>
        <w:p w:rsidR="00584F22" w:rsidRDefault="00584F22">
          <w:pPr>
            <w:pStyle w:val="Title"/>
            <w:tabs>
              <w:tab w:val="left" w:pos="3261"/>
            </w:tabs>
            <w:rPr>
              <w:rFonts w:cs="Arial"/>
              <w:lang w:val="en-GB"/>
            </w:rPr>
          </w:pPr>
          <w:r>
            <w:t>Submission Form to Pedagogical Sessions</w:t>
          </w:r>
        </w:p>
        <w:p w:rsidR="00584F22" w:rsidRDefault="00584F22">
          <w:pPr>
            <w:jc w:val="center"/>
            <w:rPr>
              <w:rFonts w:ascii="Arial" w:hAnsi="Arial" w:cs="Arial"/>
              <w:szCs w:val="24"/>
              <w:lang w:val="en-GB"/>
            </w:rPr>
          </w:pPr>
          <w:r>
            <w:rPr>
              <w:rFonts w:ascii="Arial" w:hAnsi="Arial" w:cs="Arial"/>
              <w:szCs w:val="24"/>
              <w:lang w:val="en-GB"/>
            </w:rPr>
            <w:t>SIEC-ISBE: 85</w:t>
          </w:r>
          <w:r>
            <w:rPr>
              <w:rFonts w:ascii="Arial" w:hAnsi="Arial" w:cs="Arial"/>
              <w:szCs w:val="24"/>
              <w:vertAlign w:val="superscript"/>
              <w:lang w:val="en-GB"/>
            </w:rPr>
            <w:t>th</w:t>
          </w:r>
          <w:r>
            <w:rPr>
              <w:rFonts w:ascii="Arial" w:hAnsi="Arial" w:cs="Arial"/>
              <w:szCs w:val="24"/>
              <w:lang w:val="en-GB"/>
            </w:rPr>
            <w:t xml:space="preserve"> INTERNATIONAL CONFERENCE 2013</w:t>
          </w:r>
        </w:p>
        <w:p w:rsidR="00584F22" w:rsidRDefault="00584F22">
          <w:pPr>
            <w:pStyle w:val="Header"/>
            <w:jc w:val="center"/>
            <w:rPr>
              <w:szCs w:val="2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Cs w:val="24"/>
                  <w:lang w:val="en-GB"/>
                </w:rPr>
                <w:t>Berlin</w:t>
              </w:r>
            </w:smartTag>
            <w:r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Cs w:val="24"/>
                  <w:lang w:val="en-GB"/>
                </w:rPr>
                <w:t>Germany</w:t>
              </w:r>
            </w:smartTag>
          </w:smartTag>
          <w:r>
            <w:rPr>
              <w:rFonts w:ascii="Arial" w:hAnsi="Arial" w:cs="Arial"/>
              <w:szCs w:val="24"/>
              <w:lang w:val="en-GB"/>
            </w:rPr>
            <w:t>, August 5-9, 2013</w:t>
          </w:r>
        </w:p>
      </w:tc>
    </w:tr>
  </w:tbl>
  <w:p w:rsidR="00584F22" w:rsidRDefault="00584F22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ECEA2"/>
    <w:lvl w:ilvl="0">
      <w:numFmt w:val="decimal"/>
      <w:lvlText w:val="*"/>
      <w:lvlJc w:val="left"/>
    </w:lvl>
  </w:abstractNum>
  <w:abstractNum w:abstractNumId="1">
    <w:nsid w:val="06A92726"/>
    <w:multiLevelType w:val="hybridMultilevel"/>
    <w:tmpl w:val="CB32EC12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5EEE"/>
    <w:multiLevelType w:val="hybridMultilevel"/>
    <w:tmpl w:val="7C2410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40E"/>
    <w:multiLevelType w:val="multilevel"/>
    <w:tmpl w:val="43F2F2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18C"/>
    <w:multiLevelType w:val="multilevel"/>
    <w:tmpl w:val="CB32EC12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93EF5"/>
    <w:multiLevelType w:val="hybridMultilevel"/>
    <w:tmpl w:val="43F2F2BE"/>
    <w:lvl w:ilvl="0" w:tplc="904C49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526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08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0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60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E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E6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4A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84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2"/>
    <w:rsid w:val="000C6285"/>
    <w:rsid w:val="001612ED"/>
    <w:rsid w:val="001E77D2"/>
    <w:rsid w:val="00293342"/>
    <w:rsid w:val="002E5978"/>
    <w:rsid w:val="0030639C"/>
    <w:rsid w:val="003D39F3"/>
    <w:rsid w:val="00417CED"/>
    <w:rsid w:val="00492A02"/>
    <w:rsid w:val="00584F22"/>
    <w:rsid w:val="00642886"/>
    <w:rsid w:val="0064526F"/>
    <w:rsid w:val="006D7D04"/>
    <w:rsid w:val="0076767F"/>
    <w:rsid w:val="00767D1E"/>
    <w:rsid w:val="009C7444"/>
    <w:rsid w:val="00A979D7"/>
    <w:rsid w:val="00AC79B8"/>
    <w:rsid w:val="00B87673"/>
    <w:rsid w:val="00CB5ABA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outlineLvl w:val="1"/>
    </w:pPr>
    <w:rPr>
      <w:rFonts w:ascii="Arial" w:hAnsi="Arial"/>
      <w:b/>
      <w:sz w:val="20"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3261"/>
      </w:tabs>
      <w:spacing w:before="60" w:after="60"/>
      <w:jc w:val="center"/>
    </w:pPr>
    <w:rPr>
      <w:rFonts w:ascii="Arial" w:hAnsi="Arial" w:cs="Arial"/>
      <w:b/>
      <w:color w:val="FF6600"/>
      <w:sz w:val="22"/>
      <w:szCs w:val="22"/>
      <w:lang w:val="en-GB"/>
    </w:rPr>
  </w:style>
  <w:style w:type="paragraph" w:styleId="BalloonText">
    <w:name w:val="Balloon Text"/>
    <w:basedOn w:val="Normal"/>
    <w:semiHidden/>
    <w:rsid w:val="0029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outlineLvl w:val="1"/>
    </w:pPr>
    <w:rPr>
      <w:rFonts w:ascii="Arial" w:hAnsi="Arial"/>
      <w:b/>
      <w:sz w:val="20"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3261"/>
      </w:tabs>
      <w:spacing w:before="60" w:after="60"/>
      <w:jc w:val="center"/>
    </w:pPr>
    <w:rPr>
      <w:rFonts w:ascii="Arial" w:hAnsi="Arial" w:cs="Arial"/>
      <w:b/>
      <w:color w:val="FF6600"/>
      <w:sz w:val="22"/>
      <w:szCs w:val="22"/>
      <w:lang w:val="en-GB"/>
    </w:rPr>
  </w:style>
  <w:style w:type="paragraph" w:styleId="BalloonText">
    <w:name w:val="Balloon Text"/>
    <w:basedOn w:val="Normal"/>
    <w:semiHidden/>
    <w:rsid w:val="0029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Appendix 1</vt:lpstr>
      <vt:lpstr>Appendix 1</vt:lpstr>
    </vt:vector>
  </TitlesOfParts>
  <Company>SMSU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hrp262f</dc:creator>
  <cp:lastModifiedBy>Tamra Davis</cp:lastModifiedBy>
  <cp:revision>2</cp:revision>
  <cp:lastPrinted>2011-08-05T19:35:00Z</cp:lastPrinted>
  <dcterms:created xsi:type="dcterms:W3CDTF">2012-10-16T15:01:00Z</dcterms:created>
  <dcterms:modified xsi:type="dcterms:W3CDTF">2012-10-16T15:01:00Z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880825574</vt:i4>
  </property>
  <property fmtid="{D5CDD505-2E9C-101B-9397-08002B2CF9AE}" pid="3" name="_PreviousAdHocReviewCycleID">
    <vt:i4>1643338203</vt:i4>
  </property>
  <property fmtid="{D5CDD505-2E9C-101B-9397-08002B2CF9AE}" pid="4" name="_EmailSubject">
    <vt:lpwstr>Web Site Call for presentations for 2005</vt:lpwstr>
  </property>
  <property fmtid="{D5CDD505-2E9C-101B-9397-08002B2CF9AE}" pid="5" name="_AuthorEmail">
    <vt:lpwstr>hrp262f@smsu.edu</vt:lpwstr>
  </property>
  <property fmtid="{D5CDD505-2E9C-101B-9397-08002B2CF9AE}" pid="6" name="_AuthorEmailDisplayName">
    <vt:lpwstr>Perreault, Heidi R</vt:lpwstr>
  </property>
  <property fmtid="{D5CDD505-2E9C-101B-9397-08002B2CF9AE}" pid="7" name="_ReviewingToolsShownOnce">
    <vt:lpwstr/>
  </property>
</Properties>
</file>