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4EBB" w14:textId="77777777" w:rsidR="00DE6FFC" w:rsidRDefault="00DE6FFC" w:rsidP="00DE6FFC">
      <w:pPr>
        <w:jc w:val="center"/>
      </w:pPr>
      <w:r>
        <w:t>SIEC-ISBE Assembly of Delegates Meeting</w:t>
      </w:r>
    </w:p>
    <w:p w14:paraId="03234EBC" w14:textId="77777777" w:rsidR="00DE6FFC" w:rsidRDefault="00DE6FFC" w:rsidP="00DE6FFC">
      <w:pPr>
        <w:jc w:val="center"/>
      </w:pPr>
      <w:r>
        <w:t>Wednesday, August 4, 2021, via Zoom</w:t>
      </w:r>
    </w:p>
    <w:p w14:paraId="03234EBD" w14:textId="77777777" w:rsidR="00DE6FFC" w:rsidRDefault="00DE6FFC" w:rsidP="00DE6FFC">
      <w:r>
        <w:t xml:space="preserve">In attendance: Lila Waldman (USA), Gerry Begeman (USA), Evelyn Meyer (Austria), Roietta Fulgham (USA), Sabine Gillitzer (Germany), Nicole Abela (Malta), Mary Millikin (USA), Monica Tengling (Sweden), Elisabeth Riebenbauer (Austria), David Gilberstadt (USA), Susanne </w:t>
      </w:r>
      <w:proofErr w:type="spellStart"/>
      <w:r>
        <w:t>Kamsker</w:t>
      </w:r>
      <w:proofErr w:type="spellEnd"/>
      <w:r>
        <w:t xml:space="preserve"> (Austria), Dana Gray (USA), Otto Burman (Finland), Emanuel Mizzi (Malta), Gernot </w:t>
      </w:r>
      <w:proofErr w:type="spellStart"/>
      <w:r>
        <w:t>Dreisiebner</w:t>
      </w:r>
      <w:proofErr w:type="spellEnd"/>
      <w:r>
        <w:t xml:space="preserve"> (Austria), David </w:t>
      </w:r>
      <w:proofErr w:type="spellStart"/>
      <w:r>
        <w:t>Luidold</w:t>
      </w:r>
      <w:proofErr w:type="spellEnd"/>
      <w:r>
        <w:t xml:space="preserve"> (Austria), Theresa Feuchter (Austria), Michaela Stock (Austria), Judee Timm (USA), Joanne Osgood (USA), Joy Karriker (USA), Uwe Gutwirth (Austria), </w:t>
      </w:r>
      <w:proofErr w:type="spellStart"/>
      <w:r>
        <w:t>Sok</w:t>
      </w:r>
      <w:proofErr w:type="spellEnd"/>
      <w:r>
        <w:t xml:space="preserve"> Pal Cho (Korea), Taru Toivonen (Finland) Michelle Owens (USA), Maree Liston (Australia), Juanita Rodriguez (USA Puerto Rico), </w:t>
      </w:r>
      <w:proofErr w:type="spellStart"/>
      <w:r>
        <w:t>Uliana</w:t>
      </w:r>
      <w:proofErr w:type="spellEnd"/>
      <w:r>
        <w:t xml:space="preserve"> </w:t>
      </w:r>
      <w:proofErr w:type="spellStart"/>
      <w:r>
        <w:t>Sadova</w:t>
      </w:r>
      <w:proofErr w:type="spellEnd"/>
      <w:r>
        <w:t xml:space="preserve"> (Ukraine), Silvia </w:t>
      </w:r>
      <w:proofErr w:type="spellStart"/>
      <w:r>
        <w:t>Lipp</w:t>
      </w:r>
      <w:proofErr w:type="spellEnd"/>
      <w:r>
        <w:t xml:space="preserve"> (Austria), Claire Anne Gauci (Malta), Bettina Fuhrmann (Austria), Tamra Connor (USA), Dennis Sandoval (Philippines), Hermine Sperl (Austria), </w:t>
      </w:r>
      <w:proofErr w:type="spellStart"/>
      <w:r>
        <w:t>Reingard</w:t>
      </w:r>
      <w:proofErr w:type="spellEnd"/>
      <w:r>
        <w:t xml:space="preserve"> </w:t>
      </w:r>
      <w:proofErr w:type="spellStart"/>
      <w:r>
        <w:t>Weilharter</w:t>
      </w:r>
      <w:proofErr w:type="spellEnd"/>
      <w:r>
        <w:t xml:space="preserve"> (Austria), Ingrid Rose (Germany)</w:t>
      </w:r>
    </w:p>
    <w:p w14:paraId="03234EBE" w14:textId="77777777" w:rsidR="00DE6FFC" w:rsidRPr="00B55A48" w:rsidRDefault="00DE6FFC" w:rsidP="00DE6FFC">
      <w:pPr>
        <w:rPr>
          <w:b/>
          <w:bCs/>
        </w:rPr>
      </w:pPr>
      <w:r w:rsidRPr="00B55A48">
        <w:rPr>
          <w:b/>
          <w:bCs/>
        </w:rPr>
        <w:t>Welcome and Introductory Comments</w:t>
      </w:r>
    </w:p>
    <w:p w14:paraId="03234EBF" w14:textId="77777777" w:rsidR="00DE6FFC" w:rsidRDefault="00DE6FFC" w:rsidP="00DE6FFC">
      <w:r>
        <w:t>The meeting began with a virtual concert from the International Opera Choir and was called to order by Evelyn at 12:12 p.m. CDT.  Minute checkers for this meeting, Mary Millikin (USA) and Michaela Stock (Austria) were approved.  Motion (Dana/Maree) to approve the minutes from the July 31, 2020, Assembly of Delegates meeting passed.  The Executive Committee (EC) and the chapter presidents were introduced.  Tamra was introduced and thanked for her technical support during the virtual conference.  The agenda was approved with one addition, a newsletter update.  Lila shared the 2020-2021 membership numbers and explained the vote distribution by chapter.  There were 18 possible voting delegates.  Voting procedures were explained.</w:t>
      </w:r>
    </w:p>
    <w:p w14:paraId="03234EC0" w14:textId="77777777" w:rsidR="00DE6FFC" w:rsidRPr="00B55A48" w:rsidRDefault="00DE6FFC" w:rsidP="00DE6FFC">
      <w:pPr>
        <w:rPr>
          <w:b/>
          <w:bCs/>
        </w:rPr>
      </w:pPr>
      <w:r w:rsidRPr="00B55A48">
        <w:rPr>
          <w:b/>
          <w:bCs/>
        </w:rPr>
        <w:t>Reports</w:t>
      </w:r>
    </w:p>
    <w:p w14:paraId="03234EC1" w14:textId="77777777" w:rsidR="00DE6FFC" w:rsidRDefault="00DE6FFC" w:rsidP="00DE6FFC">
      <w:r>
        <w:t>Evelyn gave a verbal report on her activities as International President for the past year.  The 2020 conference was cancelled and rescheduled for 2021 in a hybrid format.  All EC and Board meetings were held virtually.  The website was updated with the assistance of a student from Austria.  The on-site attendees in Trieste visited a local high school where the first international president from Italy used to teach.  Evelyn thanked the SIEC ISBE membership for their dedication to the organization.</w:t>
      </w:r>
    </w:p>
    <w:p w14:paraId="03234EC2" w14:textId="77777777" w:rsidR="00DE6FFC" w:rsidRDefault="00DE6FFC" w:rsidP="00DE6FFC">
      <w:r>
        <w:t xml:space="preserve">Lila summarized the Permanent Office annual report and presented the financial reports.  Membership during 2020-2021 has decreased.  A host is needed for the 2023 conference.  The US Chapter will host the 2024 conference.  Lila reviewed the 2020-2021 budget and compared it with actual revenues and expenses.  The proposed budget has a deficit of $2,930; the actual had a $977 deficit.  The Auditor’s report shows an ending balance of $61,340 for the year ending May 31, 2021.  The member’s password for the website is SIECISBE2021.  </w:t>
      </w:r>
    </w:p>
    <w:p w14:paraId="03234EC3" w14:textId="77777777" w:rsidR="00DE6FFC" w:rsidRDefault="00DE6FFC" w:rsidP="00DE6FFC">
      <w:r>
        <w:t xml:space="preserve">Gerry summarized the Professional Development Committee (PDC) report and thanked the committee members for their work.  Dana chaired the Call for Papers review committee.  Submissions from 2020 were brought forward to this year’s conference and new submissions were reviewed.  There were nine presentations, one workshop, and three poster presentations at the 2021 conference.  A new addition </w:t>
      </w:r>
      <w:r>
        <w:lastRenderedPageBreak/>
        <w:t xml:space="preserve">was the sharing of favorite teaching tips; six were presented.  There were 54 registered for the conference; 9 attended on-site.  Gerry also reported on the status of the international chapter.  Emanuel is representing the international chapter as the voting delegate at this meeting.  </w:t>
      </w:r>
    </w:p>
    <w:p w14:paraId="03234EC4" w14:textId="77777777" w:rsidR="00DE6FFC" w:rsidRDefault="00DE6FFC" w:rsidP="00DE6FFC">
      <w:r>
        <w:t>The 2021-2022 budget, with a $4,740 deficit, proposed by the EC was presented.  Motion (Michelle/Sabine) to approve the budget as presented passed. The dues for 2021-2022 will remain the same.</w:t>
      </w:r>
    </w:p>
    <w:p w14:paraId="03234EC5" w14:textId="77777777" w:rsidR="00DE6FFC" w:rsidRDefault="00DE6FFC" w:rsidP="00DE6FFC">
      <w:r>
        <w:t>Reports on the newsletter and Journal are included in New Business.</w:t>
      </w:r>
    </w:p>
    <w:p w14:paraId="03234EC6" w14:textId="77777777" w:rsidR="00DE6FFC" w:rsidRPr="00434422" w:rsidRDefault="00DE6FFC" w:rsidP="00DE6FFC">
      <w:pPr>
        <w:rPr>
          <w:b/>
          <w:bCs/>
        </w:rPr>
      </w:pPr>
      <w:r w:rsidRPr="00434422">
        <w:rPr>
          <w:b/>
          <w:bCs/>
        </w:rPr>
        <w:t>Appointments and Elections</w:t>
      </w:r>
    </w:p>
    <w:p w14:paraId="03234EC7" w14:textId="77777777" w:rsidR="00DE6FFC" w:rsidRDefault="00DE6FFC" w:rsidP="00DE6FFC">
      <w:proofErr w:type="spellStart"/>
      <w:r>
        <w:t>Gardar</w:t>
      </w:r>
      <w:proofErr w:type="spellEnd"/>
      <w:r>
        <w:t xml:space="preserve"> has been recommended by the Nordic chapters for a second term as Nordic Vice President, and Roietta has been recommended by the US Chapter for a second term as USA Vice President.  Motion (Dana/David G.) to approve both appointments in one motion passed.  Motion (Judee/Dana) to approve both appointments passed.  Motion (Judee/Michaela) to approve the appointment of Gerry for a second three-year term as PDC Chair passed.  Evelyn thanked Lila for her service as General Secretary for the past five years.  Motion (Dana/Gerry) to approve the appointment of Tamra Connor to a five-year term as General Secretary passed.  Lila thanked Evelyn for her service as International President for the past two years.  Motion (Mary M./Dana) to re-elect Evelyn as International President for a term of two years passed.  The German-Speaking Vice President will be up for appointment next year.</w:t>
      </w:r>
    </w:p>
    <w:p w14:paraId="03234EC8" w14:textId="77777777" w:rsidR="00DE6FFC" w:rsidRPr="00434422" w:rsidRDefault="00DE6FFC" w:rsidP="00DE6FFC">
      <w:pPr>
        <w:rPr>
          <w:b/>
          <w:bCs/>
        </w:rPr>
      </w:pPr>
      <w:r w:rsidRPr="00434422">
        <w:rPr>
          <w:b/>
          <w:bCs/>
        </w:rPr>
        <w:t>Feedback from Board Meeting</w:t>
      </w:r>
    </w:p>
    <w:p w14:paraId="03234EC9" w14:textId="77777777" w:rsidR="00DE6FFC" w:rsidRDefault="00DE6FFC" w:rsidP="00DE6FFC">
      <w:r>
        <w:t>No report from the August 2 Board meeting.</w:t>
      </w:r>
    </w:p>
    <w:p w14:paraId="03234ECA" w14:textId="77777777" w:rsidR="00DE6FFC" w:rsidRPr="004C442C" w:rsidRDefault="00DE6FFC" w:rsidP="00DE6FFC">
      <w:pPr>
        <w:rPr>
          <w:b/>
          <w:bCs/>
        </w:rPr>
      </w:pPr>
      <w:r w:rsidRPr="004C442C">
        <w:rPr>
          <w:b/>
          <w:bCs/>
        </w:rPr>
        <w:t>Old Business</w:t>
      </w:r>
    </w:p>
    <w:p w14:paraId="03234ECB" w14:textId="77777777" w:rsidR="00DE6FFC" w:rsidRDefault="00DE6FFC" w:rsidP="00DE6FFC">
      <w:r>
        <w:t>Gerry reported on the Global Exchange Program which started 18 months ago.  He encouraged members to contribute and share items on the Global Exchange and to collaborate.  Most of the 2021 conference sessions with be placed on the Global Exchange.  A collaboration column will be added to the newsletter.  Members were encouraged to post opportunities.</w:t>
      </w:r>
    </w:p>
    <w:p w14:paraId="03234ECC" w14:textId="77777777" w:rsidR="00DE6FFC" w:rsidRPr="004C442C" w:rsidRDefault="00DE6FFC" w:rsidP="00DE6FFC">
      <w:pPr>
        <w:rPr>
          <w:b/>
          <w:bCs/>
        </w:rPr>
      </w:pPr>
      <w:r w:rsidRPr="004C442C">
        <w:rPr>
          <w:b/>
          <w:bCs/>
        </w:rPr>
        <w:t>New Business</w:t>
      </w:r>
    </w:p>
    <w:p w14:paraId="03234ECD" w14:textId="77777777" w:rsidR="00DE6FFC" w:rsidRDefault="00DE6FFC" w:rsidP="00DE6FFC">
      <w:r>
        <w:t>Lila gave an update on the website.  Our webmaster has changed; we are currently paying $100/month for website maintenance.  We have switched from Weebly to WordPress for our website platform.</w:t>
      </w:r>
    </w:p>
    <w:p w14:paraId="03234ECE" w14:textId="77777777" w:rsidR="00DE6FFC" w:rsidRDefault="00DE6FFC" w:rsidP="00DE6FFC">
      <w:r>
        <w:t xml:space="preserve">Lila read </w:t>
      </w:r>
      <w:proofErr w:type="spellStart"/>
      <w:r>
        <w:t>Tamra’s</w:t>
      </w:r>
      <w:proofErr w:type="spellEnd"/>
      <w:r>
        <w:t xml:space="preserve"> written report on the </w:t>
      </w:r>
      <w:r w:rsidRPr="00244933">
        <w:rPr>
          <w:i/>
          <w:iCs/>
        </w:rPr>
        <w:t>Journal</w:t>
      </w:r>
      <w:r>
        <w:t xml:space="preserve">.  Two issues will be published in 2021.  There were 15 submissions for the first issue; 7 were accepted.  There are currently 10 submissions for the second issue; 2 have already been accepted.  Submissions for the second issue are still be accepted.  The </w:t>
      </w:r>
      <w:r w:rsidRPr="00244933">
        <w:rPr>
          <w:i/>
          <w:iCs/>
        </w:rPr>
        <w:t>Journal</w:t>
      </w:r>
      <w:r>
        <w:t xml:space="preserve"> will be moved to a new management system which will give it more publicity and recognition.</w:t>
      </w:r>
    </w:p>
    <w:p w14:paraId="03234ECF" w14:textId="77777777" w:rsidR="00DE6FFC" w:rsidRDefault="00DE6FFC" w:rsidP="00DE6FFC">
      <w:r>
        <w:t>Maree gave an overview of the newsletter for the past year.  She thanked the chapter president who submitted articles for each issue and noted that the guidelines have been changed.  She encouraged more submissions.  Upcoming deadlines are September 15, January 15, and May 15.</w:t>
      </w:r>
    </w:p>
    <w:p w14:paraId="03234ED0" w14:textId="77777777" w:rsidR="00DE6FFC" w:rsidRDefault="00DE6FFC" w:rsidP="00DE6FFC">
      <w:r>
        <w:lastRenderedPageBreak/>
        <w:t>SIEC-ISBE is celebrating its 125</w:t>
      </w:r>
      <w:r w:rsidRPr="00C63C9B">
        <w:rPr>
          <w:vertAlign w:val="superscript"/>
        </w:rPr>
        <w:t>th</w:t>
      </w:r>
      <w:r>
        <w:t xml:space="preserve"> anniversary this year.  A formal celebration will be organized at the 2022 conference.  </w:t>
      </w:r>
    </w:p>
    <w:p w14:paraId="03234ED1" w14:textId="77777777" w:rsidR="00DE6FFC" w:rsidRPr="00244933" w:rsidRDefault="00DE6FFC" w:rsidP="00DE6FFC">
      <w:pPr>
        <w:rPr>
          <w:b/>
          <w:bCs/>
        </w:rPr>
      </w:pPr>
      <w:r w:rsidRPr="00244933">
        <w:rPr>
          <w:b/>
          <w:bCs/>
        </w:rPr>
        <w:t>Announcement of Future International Conferences</w:t>
      </w:r>
    </w:p>
    <w:p w14:paraId="03234ED2" w14:textId="77777777" w:rsidR="00DE6FFC" w:rsidRDefault="00DE6FFC" w:rsidP="00DE6FFC">
      <w:r>
        <w:t>Evelyn announced the 2022 conference in Vienna. Dates will be October 18-23. The conference topic suggested by Vienna chapter is Economy of the Future.  The final conference theme will be recommended by the PDC and approved by the Executive Committee.  An overview of the conference was shared.  The slide presentation will be posted on the website with the minutes of this meeting.</w:t>
      </w:r>
    </w:p>
    <w:p w14:paraId="03234ED3" w14:textId="77777777" w:rsidR="00DE6FFC" w:rsidRDefault="00DE6FFC" w:rsidP="00DE6FFC">
      <w:r>
        <w:t>A host is still needed for the 2023 conference.  The 2024 conference will be held in the USA.</w:t>
      </w:r>
    </w:p>
    <w:p w14:paraId="03234ED4" w14:textId="77777777" w:rsidR="00DE6FFC" w:rsidRDefault="00DE6FFC" w:rsidP="00DE6FFC">
      <w:r>
        <w:t>Concluding remarks were given by Evelyn.  The on-site participants thanked Evelyn for her organization of the hybrid conference.  Motion (Roietta/David G.) to adjourn the meeting passed.  The meeting adjourned at 1:02 p.m. CDT.</w:t>
      </w:r>
    </w:p>
    <w:p w14:paraId="03234ED5" w14:textId="77777777" w:rsidR="004F1330" w:rsidRDefault="004F1330"/>
    <w:sectPr w:rsidR="004F13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4EDC" w14:textId="77777777" w:rsidR="00000000" w:rsidRDefault="002E1FEC">
      <w:pPr>
        <w:spacing w:after="0" w:line="240" w:lineRule="auto"/>
      </w:pPr>
      <w:r>
        <w:separator/>
      </w:r>
    </w:p>
  </w:endnote>
  <w:endnote w:type="continuationSeparator" w:id="0">
    <w:p w14:paraId="03234EDE" w14:textId="77777777" w:rsidR="00000000" w:rsidRDefault="002E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95216"/>
      <w:docPartObj>
        <w:docPartGallery w:val="Page Numbers (Bottom of Page)"/>
        <w:docPartUnique/>
      </w:docPartObj>
    </w:sdtPr>
    <w:sdtEndPr>
      <w:rPr>
        <w:noProof/>
      </w:rPr>
    </w:sdtEndPr>
    <w:sdtContent>
      <w:p w14:paraId="03234ED6" w14:textId="77777777" w:rsidR="00434422" w:rsidRDefault="00DE6FF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3234ED7" w14:textId="77777777" w:rsidR="00434422" w:rsidRDefault="002E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4ED8" w14:textId="77777777" w:rsidR="00000000" w:rsidRDefault="002E1FEC">
      <w:pPr>
        <w:spacing w:after="0" w:line="240" w:lineRule="auto"/>
      </w:pPr>
      <w:r>
        <w:separator/>
      </w:r>
    </w:p>
  </w:footnote>
  <w:footnote w:type="continuationSeparator" w:id="0">
    <w:p w14:paraId="03234EDA" w14:textId="77777777" w:rsidR="00000000" w:rsidRDefault="002E1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FFC"/>
    <w:rsid w:val="002E1FEC"/>
    <w:rsid w:val="004F1330"/>
    <w:rsid w:val="00DE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4EBB"/>
  <w15:docId w15:val="{3DB7C083-DC7F-4793-9FFA-4E138D4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FC"/>
  </w:style>
  <w:style w:type="paragraph" w:styleId="BalloonText">
    <w:name w:val="Balloon Text"/>
    <w:basedOn w:val="Normal"/>
    <w:link w:val="BalloonTextChar"/>
    <w:uiPriority w:val="99"/>
    <w:semiHidden/>
    <w:unhideWhenUsed/>
    <w:rsid w:val="00DE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5810</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Connor, Tamra</cp:lastModifiedBy>
  <cp:revision>2</cp:revision>
  <cp:lastPrinted>2021-09-07T17:11:00Z</cp:lastPrinted>
  <dcterms:created xsi:type="dcterms:W3CDTF">2021-09-07T17:10:00Z</dcterms:created>
  <dcterms:modified xsi:type="dcterms:W3CDTF">2022-09-30T18:04:00Z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6949011be4239b20d7dc09fe01d6a7212cb9c841792d77572062fe42a1609c07</vt:lpwstr>
  </property>
</Properties>
</file>