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1866"/>
        <w:gridCol w:w="5349"/>
        <w:gridCol w:w="1781"/>
      </w:tblGrid>
      <w:tr w:rsidR="004E5065" w:rsidRPr="00831E57" w14:paraId="0CD30F56" w14:textId="77777777" w:rsidTr="0042258D">
        <w:tc>
          <w:tcPr>
            <w:tcW w:w="1866" w:type="dxa"/>
          </w:tcPr>
          <w:p w14:paraId="222F5338" w14:textId="77777777" w:rsidR="006E49A1" w:rsidRPr="00831E57" w:rsidRDefault="006E49A1" w:rsidP="00831E57">
            <w:pPr>
              <w:spacing w:after="120"/>
              <w:jc w:val="center"/>
              <w:rPr>
                <w:rFonts w:asciiTheme="minorHAnsi" w:hAnsiTheme="minorHAnsi" w:cstheme="minorHAnsi"/>
                <w:b/>
                <w:sz w:val="22"/>
                <w:szCs w:val="22"/>
              </w:rPr>
            </w:pPr>
            <w:r w:rsidRPr="00831E57">
              <w:rPr>
                <w:rFonts w:cstheme="minorHAnsi"/>
                <w:noProof/>
              </w:rPr>
              <w:drawing>
                <wp:inline distT="0" distB="0" distL="0" distR="0" wp14:anchorId="5AF43FD8" wp14:editId="67422353">
                  <wp:extent cx="1028700" cy="1000125"/>
                  <wp:effectExtent l="19050" t="0" r="0" b="0"/>
                  <wp:docPr id="12" name="Picture 12" descr="C:\Users\CESA\Downloads\image002.jpg"/>
                  <wp:cNvGraphicFramePr/>
                  <a:graphic xmlns:a="http://schemas.openxmlformats.org/drawingml/2006/main">
                    <a:graphicData uri="http://schemas.openxmlformats.org/drawingml/2006/picture">
                      <pic:pic xmlns:pic="http://schemas.openxmlformats.org/drawingml/2006/picture">
                        <pic:nvPicPr>
                          <pic:cNvPr id="12" name="Picture 12" descr="C:\Users\CESA\Downloads\image00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p>
        </w:tc>
        <w:tc>
          <w:tcPr>
            <w:tcW w:w="5349" w:type="dxa"/>
          </w:tcPr>
          <w:p w14:paraId="0C986017" w14:textId="77777777" w:rsidR="006E49A1" w:rsidRPr="00831E57" w:rsidRDefault="006E49A1" w:rsidP="00831E57">
            <w:pPr>
              <w:spacing w:after="120"/>
              <w:jc w:val="center"/>
              <w:rPr>
                <w:rFonts w:asciiTheme="minorHAnsi" w:hAnsiTheme="minorHAnsi" w:cstheme="minorHAnsi"/>
                <w:b/>
                <w:color w:val="0070C0"/>
                <w:sz w:val="32"/>
                <w:szCs w:val="32"/>
              </w:rPr>
            </w:pPr>
          </w:p>
          <w:p w14:paraId="4CAB168A" w14:textId="77777777" w:rsidR="006E49A1" w:rsidRPr="00831E57" w:rsidRDefault="006E49A1" w:rsidP="00831E57">
            <w:pPr>
              <w:spacing w:after="120"/>
              <w:jc w:val="center"/>
              <w:rPr>
                <w:rFonts w:asciiTheme="minorHAnsi" w:hAnsiTheme="minorHAnsi" w:cstheme="minorHAnsi"/>
                <w:b/>
                <w:color w:val="0070C0"/>
                <w:sz w:val="24"/>
                <w:szCs w:val="24"/>
              </w:rPr>
            </w:pPr>
            <w:r w:rsidRPr="00831E57">
              <w:rPr>
                <w:rFonts w:asciiTheme="minorHAnsi" w:hAnsiTheme="minorHAnsi" w:cstheme="minorHAnsi"/>
                <w:b/>
                <w:color w:val="0070C0"/>
                <w:sz w:val="24"/>
                <w:szCs w:val="24"/>
              </w:rPr>
              <w:t>COMMERCIAL EDUCATION SOCIETY OF AUSTRALIA</w:t>
            </w:r>
          </w:p>
          <w:p w14:paraId="5A8C9136" w14:textId="718984DB" w:rsidR="006E49A1" w:rsidRPr="00831E57" w:rsidRDefault="006E49A1" w:rsidP="00831E57">
            <w:pPr>
              <w:spacing w:after="120"/>
              <w:jc w:val="center"/>
              <w:rPr>
                <w:rFonts w:asciiTheme="minorHAnsi" w:hAnsiTheme="minorHAnsi" w:cstheme="minorHAnsi"/>
                <w:b/>
                <w:color w:val="0070C0"/>
                <w:sz w:val="32"/>
                <w:szCs w:val="32"/>
              </w:rPr>
            </w:pPr>
            <w:r w:rsidRPr="00831E57">
              <w:rPr>
                <w:rFonts w:asciiTheme="minorHAnsi" w:hAnsiTheme="minorHAnsi" w:cstheme="minorHAnsi"/>
                <w:b/>
                <w:color w:val="0070C0"/>
                <w:sz w:val="32"/>
                <w:szCs w:val="32"/>
              </w:rPr>
              <w:t>PERIODIC DISCUSSION PAPER No.</w:t>
            </w:r>
            <w:r w:rsidR="005D4E4B">
              <w:rPr>
                <w:rFonts w:asciiTheme="minorHAnsi" w:hAnsiTheme="minorHAnsi" w:cstheme="minorHAnsi"/>
                <w:b/>
                <w:color w:val="0070C0"/>
                <w:sz w:val="32"/>
                <w:szCs w:val="32"/>
              </w:rPr>
              <w:t>4</w:t>
            </w:r>
            <w:r w:rsidR="0042258D">
              <w:rPr>
                <w:rFonts w:asciiTheme="minorHAnsi" w:hAnsiTheme="minorHAnsi" w:cstheme="minorHAnsi"/>
                <w:b/>
                <w:color w:val="0070C0"/>
                <w:sz w:val="32"/>
                <w:szCs w:val="32"/>
              </w:rPr>
              <w:t>5</w:t>
            </w:r>
            <w:r w:rsidRPr="00831E57">
              <w:rPr>
                <w:rStyle w:val="FootnoteReference"/>
                <w:rFonts w:asciiTheme="minorHAnsi" w:hAnsiTheme="minorHAnsi" w:cstheme="minorHAnsi"/>
                <w:b/>
                <w:color w:val="0070C0"/>
                <w:sz w:val="32"/>
                <w:szCs w:val="32"/>
              </w:rPr>
              <w:footnoteReference w:customMarkFollows="1" w:id="1"/>
              <w:sym w:font="Symbol" w:char="F02A"/>
            </w:r>
          </w:p>
        </w:tc>
        <w:tc>
          <w:tcPr>
            <w:tcW w:w="1781" w:type="dxa"/>
          </w:tcPr>
          <w:p w14:paraId="5DAB9FBA" w14:textId="77777777" w:rsidR="006E49A1" w:rsidRPr="00F615A3" w:rsidRDefault="006E49A1" w:rsidP="00831E57">
            <w:pPr>
              <w:spacing w:after="120"/>
              <w:jc w:val="center"/>
              <w:rPr>
                <w:rFonts w:asciiTheme="minorHAnsi" w:hAnsiTheme="minorHAnsi" w:cstheme="minorHAnsi"/>
                <w:b/>
                <w:color w:val="00B0F0"/>
                <w:sz w:val="28"/>
                <w:szCs w:val="28"/>
              </w:rPr>
            </w:pPr>
          </w:p>
          <w:p w14:paraId="12232E41" w14:textId="6D5F9C4E" w:rsidR="0011012A" w:rsidRPr="00831E57" w:rsidRDefault="0042258D" w:rsidP="00831E57">
            <w:pPr>
              <w:spacing w:after="120"/>
              <w:jc w:val="center"/>
              <w:rPr>
                <w:rFonts w:asciiTheme="minorHAnsi" w:hAnsiTheme="minorHAnsi" w:cstheme="minorHAnsi"/>
                <w:b/>
                <w:color w:val="0070C0"/>
                <w:sz w:val="32"/>
                <w:szCs w:val="32"/>
              </w:rPr>
            </w:pPr>
            <w:r>
              <w:rPr>
                <w:rFonts w:asciiTheme="minorHAnsi" w:hAnsiTheme="minorHAnsi" w:cstheme="minorHAnsi"/>
                <w:b/>
                <w:color w:val="0070C0"/>
                <w:sz w:val="32"/>
                <w:szCs w:val="32"/>
              </w:rPr>
              <w:t>September</w:t>
            </w:r>
          </w:p>
          <w:p w14:paraId="6A885FE0" w14:textId="70A21015" w:rsidR="006E49A1" w:rsidRPr="00831E57" w:rsidRDefault="00721CB6" w:rsidP="00831E57">
            <w:pPr>
              <w:spacing w:after="120"/>
              <w:jc w:val="center"/>
              <w:rPr>
                <w:rFonts w:asciiTheme="minorHAnsi" w:hAnsiTheme="minorHAnsi" w:cstheme="minorHAnsi"/>
                <w:b/>
                <w:color w:val="00B0F0"/>
                <w:sz w:val="32"/>
                <w:szCs w:val="32"/>
              </w:rPr>
            </w:pPr>
            <w:r w:rsidRPr="00831E57">
              <w:rPr>
                <w:rFonts w:asciiTheme="minorHAnsi" w:hAnsiTheme="minorHAnsi" w:cstheme="minorHAnsi"/>
                <w:b/>
                <w:color w:val="0070C0"/>
                <w:sz w:val="32"/>
                <w:szCs w:val="32"/>
              </w:rPr>
              <w:t>202</w:t>
            </w:r>
            <w:r w:rsidR="00352FDD" w:rsidRPr="00831E57">
              <w:rPr>
                <w:rFonts w:asciiTheme="minorHAnsi" w:hAnsiTheme="minorHAnsi" w:cstheme="minorHAnsi"/>
                <w:b/>
                <w:color w:val="0070C0"/>
                <w:sz w:val="32"/>
                <w:szCs w:val="32"/>
              </w:rPr>
              <w:t>2</w:t>
            </w:r>
          </w:p>
        </w:tc>
      </w:tr>
    </w:tbl>
    <w:p w14:paraId="5EC2B47E" w14:textId="77777777" w:rsidR="00DB3919" w:rsidRPr="00DB3919" w:rsidRDefault="00DB3919" w:rsidP="00DB3919">
      <w:pPr>
        <w:jc w:val="center"/>
        <w:rPr>
          <w:rFonts w:cstheme="minorHAnsi"/>
          <w:b/>
          <w:bCs/>
          <w:color w:val="1F3864" w:themeColor="accent5" w:themeShade="80"/>
          <w:sz w:val="4"/>
          <w:szCs w:val="4"/>
        </w:rPr>
      </w:pPr>
    </w:p>
    <w:p w14:paraId="44976483" w14:textId="3AFFBC1B" w:rsidR="00DB3919" w:rsidRDefault="00DB3919" w:rsidP="00DB3919">
      <w:pPr>
        <w:pBdr>
          <w:bottom w:val="single" w:sz="12" w:space="1" w:color="auto"/>
        </w:pBdr>
        <w:jc w:val="center"/>
        <w:rPr>
          <w:b/>
          <w:bCs/>
          <w:color w:val="C00000"/>
          <w:sz w:val="4"/>
          <w:szCs w:val="4"/>
        </w:rPr>
      </w:pPr>
    </w:p>
    <w:p w14:paraId="7FE01A6B" w14:textId="58F20C3E" w:rsidR="0042258D" w:rsidRDefault="0042258D" w:rsidP="00DB3919">
      <w:pPr>
        <w:pBdr>
          <w:bottom w:val="single" w:sz="12" w:space="1" w:color="auto"/>
        </w:pBdr>
        <w:jc w:val="center"/>
        <w:rPr>
          <w:b/>
          <w:bCs/>
          <w:color w:val="0070C0"/>
          <w:sz w:val="32"/>
          <w:szCs w:val="32"/>
        </w:rPr>
      </w:pPr>
      <w:r>
        <w:rPr>
          <w:b/>
          <w:bCs/>
          <w:color w:val="0070C0"/>
          <w:sz w:val="32"/>
          <w:szCs w:val="32"/>
        </w:rPr>
        <w:t>SCRIBITE SCIENTES … WRITE, YE LEARNED MEN!</w:t>
      </w:r>
    </w:p>
    <w:p w14:paraId="58CC7FC3" w14:textId="035C5D04" w:rsidR="0042258D" w:rsidRDefault="0042258D" w:rsidP="00DB3919">
      <w:pPr>
        <w:pBdr>
          <w:bottom w:val="single" w:sz="12" w:space="1" w:color="auto"/>
        </w:pBdr>
        <w:jc w:val="center"/>
        <w:rPr>
          <w:b/>
          <w:bCs/>
          <w:color w:val="0070C0"/>
          <w:sz w:val="32"/>
          <w:szCs w:val="32"/>
        </w:rPr>
      </w:pPr>
      <w:r>
        <w:rPr>
          <w:b/>
          <w:bCs/>
          <w:color w:val="0070C0"/>
          <w:sz w:val="32"/>
          <w:szCs w:val="32"/>
        </w:rPr>
        <w:t>THE WORSHIPFUL COMPANY OF SCRIVENERS</w:t>
      </w:r>
    </w:p>
    <w:p w14:paraId="09692212" w14:textId="1F5BFC80" w:rsidR="0042258D" w:rsidRPr="005623E8" w:rsidRDefault="0042258D" w:rsidP="00DB3919">
      <w:pPr>
        <w:pBdr>
          <w:bottom w:val="single" w:sz="12" w:space="1" w:color="auto"/>
        </w:pBdr>
        <w:jc w:val="center"/>
        <w:rPr>
          <w:b/>
          <w:bCs/>
          <w:color w:val="0070C0"/>
          <w:sz w:val="28"/>
          <w:szCs w:val="28"/>
        </w:rPr>
      </w:pPr>
      <w:r w:rsidRPr="005623E8">
        <w:rPr>
          <w:b/>
          <w:bCs/>
          <w:color w:val="0070C0"/>
          <w:sz w:val="28"/>
          <w:szCs w:val="28"/>
        </w:rPr>
        <w:t>Peter Forster</w:t>
      </w:r>
    </w:p>
    <w:p w14:paraId="42EAB1BA" w14:textId="558BDEBC" w:rsidR="0042258D" w:rsidRPr="005623E8" w:rsidRDefault="0042258D" w:rsidP="00DB3919">
      <w:pPr>
        <w:pBdr>
          <w:bottom w:val="single" w:sz="12" w:space="1" w:color="auto"/>
        </w:pBdr>
        <w:jc w:val="center"/>
        <w:rPr>
          <w:b/>
          <w:bCs/>
          <w:color w:val="0070C0"/>
          <w:sz w:val="24"/>
          <w:szCs w:val="24"/>
        </w:rPr>
      </w:pPr>
      <w:r w:rsidRPr="005623E8">
        <w:rPr>
          <w:b/>
          <w:bCs/>
          <w:color w:val="0070C0"/>
          <w:sz w:val="24"/>
          <w:szCs w:val="24"/>
        </w:rPr>
        <w:t>Former Vice-President, Commercial Education Society of Australia</w:t>
      </w:r>
    </w:p>
    <w:p w14:paraId="71ECC502" w14:textId="2417CE45" w:rsidR="005623E8" w:rsidRPr="005623E8" w:rsidRDefault="005623E8" w:rsidP="00DB3919">
      <w:pPr>
        <w:pBdr>
          <w:bottom w:val="single" w:sz="12" w:space="1" w:color="auto"/>
        </w:pBdr>
        <w:jc w:val="center"/>
        <w:rPr>
          <w:b/>
          <w:bCs/>
          <w:color w:val="0070C0"/>
          <w:sz w:val="24"/>
          <w:szCs w:val="24"/>
        </w:rPr>
      </w:pPr>
      <w:r w:rsidRPr="005623E8">
        <w:rPr>
          <w:b/>
          <w:bCs/>
          <w:color w:val="0070C0"/>
          <w:sz w:val="24"/>
          <w:szCs w:val="24"/>
        </w:rPr>
        <w:t>Foundation Fellow, Warrane College, the University of New South Wales</w:t>
      </w:r>
    </w:p>
    <w:p w14:paraId="1B65B488" w14:textId="79A2908A" w:rsidR="0042258D" w:rsidRPr="005623E8" w:rsidRDefault="005623E8" w:rsidP="00DB3919">
      <w:pPr>
        <w:pBdr>
          <w:bottom w:val="single" w:sz="12" w:space="1" w:color="auto"/>
        </w:pBdr>
        <w:jc w:val="center"/>
        <w:rPr>
          <w:b/>
          <w:bCs/>
          <w:color w:val="0070C0"/>
          <w:sz w:val="24"/>
          <w:szCs w:val="24"/>
        </w:rPr>
      </w:pPr>
      <w:r w:rsidRPr="005623E8">
        <w:rPr>
          <w:b/>
          <w:bCs/>
          <w:color w:val="0070C0"/>
          <w:sz w:val="24"/>
          <w:szCs w:val="24"/>
        </w:rPr>
        <w:t xml:space="preserve">[Reproduced from </w:t>
      </w:r>
      <w:r w:rsidRPr="002609DA">
        <w:rPr>
          <w:b/>
          <w:bCs/>
          <w:i/>
          <w:iCs/>
          <w:color w:val="0070C0"/>
          <w:sz w:val="24"/>
          <w:szCs w:val="24"/>
        </w:rPr>
        <w:t>CESA REPORT “73”</w:t>
      </w:r>
      <w:r w:rsidRPr="005623E8">
        <w:rPr>
          <w:b/>
          <w:bCs/>
          <w:color w:val="0070C0"/>
          <w:sz w:val="24"/>
          <w:szCs w:val="24"/>
        </w:rPr>
        <w:t>, Volume 1, Number 12, Pages 26-28</w:t>
      </w:r>
      <w:r w:rsidR="00AB0725" w:rsidRPr="00AB0725">
        <w:rPr>
          <w:rStyle w:val="FootnoteReference"/>
          <w:b/>
          <w:bCs/>
          <w:color w:val="0070C0"/>
          <w:sz w:val="24"/>
          <w:szCs w:val="24"/>
        </w:rPr>
        <w:footnoteReference w:customMarkFollows="1" w:id="2"/>
        <w:t>ǂ</w:t>
      </w:r>
      <w:r w:rsidRPr="005623E8">
        <w:rPr>
          <w:b/>
          <w:bCs/>
          <w:color w:val="0070C0"/>
          <w:sz w:val="24"/>
          <w:szCs w:val="24"/>
        </w:rPr>
        <w:t>]</w:t>
      </w:r>
    </w:p>
    <w:p w14:paraId="0118DC1C" w14:textId="77777777" w:rsidR="0042258D" w:rsidRPr="00DB3919" w:rsidRDefault="0042258D" w:rsidP="00DB3919">
      <w:pPr>
        <w:pBdr>
          <w:bottom w:val="single" w:sz="12" w:space="1" w:color="auto"/>
        </w:pBdr>
        <w:jc w:val="center"/>
        <w:rPr>
          <w:b/>
          <w:bCs/>
          <w:color w:val="C00000"/>
          <w:sz w:val="4"/>
          <w:szCs w:val="4"/>
        </w:rPr>
      </w:pPr>
    </w:p>
    <w:p w14:paraId="5CE99627" w14:textId="68B31D18" w:rsidR="00352FDD" w:rsidRDefault="00352FDD" w:rsidP="00831E57">
      <w:pPr>
        <w:pStyle w:val="NormalWeb"/>
        <w:spacing w:before="0" w:beforeAutospacing="0" w:after="0" w:afterAutospacing="0"/>
        <w:jc w:val="center"/>
        <w:rPr>
          <w:rFonts w:asciiTheme="minorHAnsi" w:hAnsiTheme="minorHAnsi" w:cstheme="minorHAnsi"/>
          <w:color w:val="0E101A"/>
          <w:sz w:val="4"/>
          <w:szCs w:val="4"/>
        </w:rPr>
      </w:pPr>
    </w:p>
    <w:p w14:paraId="3A7010B0" w14:textId="3C1BA1B6" w:rsidR="0042258D" w:rsidRDefault="005623E8" w:rsidP="005623E8">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Introduction</w:t>
      </w:r>
    </w:p>
    <w:p w14:paraId="0B1785E2" w14:textId="55B32214" w:rsidR="005623E8" w:rsidRDefault="00C022CD" w:rsidP="005623E8">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The early records of the City of London reveal little about the “good men of the </w:t>
      </w:r>
      <w:proofErr w:type="spellStart"/>
      <w:r>
        <w:rPr>
          <w:rFonts w:asciiTheme="minorHAnsi" w:hAnsiTheme="minorHAnsi" w:cstheme="minorHAnsi"/>
          <w:sz w:val="22"/>
          <w:szCs w:val="22"/>
        </w:rPr>
        <w:t>mistery</w:t>
      </w:r>
      <w:proofErr w:type="spellEnd"/>
      <w:r>
        <w:rPr>
          <w:rFonts w:asciiTheme="minorHAnsi" w:hAnsiTheme="minorHAnsi" w:cstheme="minorHAnsi"/>
          <w:sz w:val="22"/>
          <w:szCs w:val="22"/>
        </w:rPr>
        <w:t xml:space="preserve"> of writers of court letter”.  These writers or scriveners</w:t>
      </w:r>
      <w:r w:rsidR="00A43F8E">
        <w:rPr>
          <w:rFonts w:asciiTheme="minorHAnsi" w:hAnsiTheme="minorHAnsi" w:cstheme="minorHAnsi"/>
          <w:sz w:val="22"/>
          <w:szCs w:val="22"/>
        </w:rPr>
        <w:t xml:space="preserve"> (a form of spelling dating from Butler 1680) were professionals – bound by a code of ethics and of standards of performance, although they practised from “shoppes” in the City of London and elsewhere, “…I did resort ‘to a scriveners shoppe’ to have a letter written to my wife’s mother” (1602).</w:t>
      </w:r>
    </w:p>
    <w:p w14:paraId="542F3534" w14:textId="3218E0DC" w:rsidR="00D41CC2" w:rsidRDefault="00D41CC2" w:rsidP="005623E8">
      <w:pPr>
        <w:pStyle w:val="NormalWeb"/>
        <w:spacing w:before="0" w:beforeAutospacing="0" w:after="0" w:afterAutospacing="0"/>
        <w:jc w:val="both"/>
        <w:rPr>
          <w:rFonts w:asciiTheme="minorHAnsi" w:hAnsiTheme="minorHAnsi" w:cstheme="minorHAnsi"/>
          <w:sz w:val="22"/>
          <w:szCs w:val="22"/>
        </w:rPr>
      </w:pPr>
    </w:p>
    <w:p w14:paraId="7F773102" w14:textId="50999CC6" w:rsidR="00D41CC2" w:rsidRDefault="00D41CC2" w:rsidP="005623E8">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Scriveners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41CC2" w14:paraId="251ECA33" w14:textId="77777777" w:rsidTr="002609DA">
        <w:tc>
          <w:tcPr>
            <w:tcW w:w="4508" w:type="dxa"/>
          </w:tcPr>
          <w:p w14:paraId="54F0F929" w14:textId="4CB87CB3" w:rsidR="00D41CC2" w:rsidRDefault="00D41CC2" w:rsidP="005623E8">
            <w:pPr>
              <w:pStyle w:val="NormalWeb"/>
              <w:spacing w:before="0" w:beforeAutospacing="0" w:after="0" w:afterAutospacing="0"/>
              <w:jc w:val="both"/>
              <w:rPr>
                <w:rFonts w:asciiTheme="minorHAnsi" w:hAnsiTheme="minorHAnsi" w:cstheme="minorHAnsi"/>
                <w:sz w:val="22"/>
                <w:szCs w:val="22"/>
              </w:rPr>
            </w:pPr>
            <w:r>
              <w:rPr>
                <w:noProof/>
              </w:rPr>
              <w:drawing>
                <wp:inline distT="0" distB="0" distL="0" distR="0" wp14:anchorId="5C94B21F" wp14:editId="51A21238">
                  <wp:extent cx="2676525" cy="2371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0949" cy="2384468"/>
                          </a:xfrm>
                          <a:prstGeom prst="rect">
                            <a:avLst/>
                          </a:prstGeom>
                          <a:noFill/>
                          <a:ln>
                            <a:noFill/>
                          </a:ln>
                        </pic:spPr>
                      </pic:pic>
                    </a:graphicData>
                  </a:graphic>
                </wp:inline>
              </w:drawing>
            </w:r>
          </w:p>
        </w:tc>
        <w:tc>
          <w:tcPr>
            <w:tcW w:w="4508" w:type="dxa"/>
          </w:tcPr>
          <w:p w14:paraId="37379461" w14:textId="77777777" w:rsidR="00D41CC2" w:rsidRDefault="00D00BE8" w:rsidP="005623E8">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Most of their early archives were destroyed in the Great Fire of London. There is, however, ample evidence that the copying and illumination of manuscripts</w:t>
            </w:r>
            <w:r w:rsidR="00381394">
              <w:rPr>
                <w:rFonts w:asciiTheme="minorHAnsi" w:hAnsiTheme="minorHAnsi" w:cstheme="minorHAnsi"/>
                <w:sz w:val="22"/>
                <w:szCs w:val="22"/>
              </w:rPr>
              <w:t xml:space="preserve"> was not confined to the monasteries as has been generally stated in the past.</w:t>
            </w:r>
          </w:p>
          <w:p w14:paraId="3B93833F" w14:textId="33FAE797" w:rsidR="00A26D68" w:rsidRDefault="00381394" w:rsidP="00A26D68">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A scrivener is noted in the Oxford Dictionary as “a drafter of documents, a notary”, and there is no doubt that, over a long period of years, they did draft, draw or write up a wide range of legal documents, but</w:t>
            </w:r>
            <w:r w:rsidR="00A26D68">
              <w:rPr>
                <w:rFonts w:asciiTheme="minorHAnsi" w:hAnsiTheme="minorHAnsi" w:cstheme="minorHAnsi"/>
                <w:sz w:val="22"/>
                <w:szCs w:val="22"/>
              </w:rPr>
              <w:t xml:space="preserve"> </w:t>
            </w:r>
            <w:proofErr w:type="gramStart"/>
            <w:r>
              <w:rPr>
                <w:rFonts w:asciiTheme="minorHAnsi" w:hAnsiTheme="minorHAnsi" w:cstheme="minorHAnsi"/>
                <w:sz w:val="22"/>
                <w:szCs w:val="22"/>
              </w:rPr>
              <w:t>originall</w:t>
            </w:r>
            <w:r w:rsidR="002609DA">
              <w:rPr>
                <w:rFonts w:asciiTheme="minorHAnsi" w:hAnsiTheme="minorHAnsi" w:cstheme="minorHAnsi"/>
                <w:sz w:val="22"/>
                <w:szCs w:val="22"/>
              </w:rPr>
              <w:t>y</w:t>
            </w:r>
            <w:proofErr w:type="gramEnd"/>
            <w:r w:rsidR="00A26D68">
              <w:rPr>
                <w:rFonts w:asciiTheme="minorHAnsi" w:hAnsiTheme="minorHAnsi" w:cstheme="minorHAnsi"/>
                <w:sz w:val="22"/>
                <w:szCs w:val="22"/>
              </w:rPr>
              <w:t xml:space="preserve"> t</w:t>
            </w:r>
            <w:r>
              <w:rPr>
                <w:rFonts w:asciiTheme="minorHAnsi" w:hAnsiTheme="minorHAnsi" w:cstheme="minorHAnsi"/>
                <w:sz w:val="22"/>
                <w:szCs w:val="22"/>
              </w:rPr>
              <w:t>hey were writers of the court</w:t>
            </w:r>
            <w:r w:rsidR="00A26D68">
              <w:rPr>
                <w:rFonts w:asciiTheme="minorHAnsi" w:hAnsiTheme="minorHAnsi" w:cstheme="minorHAnsi"/>
                <w:sz w:val="22"/>
                <w:szCs w:val="22"/>
              </w:rPr>
              <w:t xml:space="preserve"> and text letter and limners.  Writers of the court letter were professional scribes whose style of handwriting was that used for legal documents; text letter was the larger (book) style of</w:t>
            </w:r>
          </w:p>
        </w:tc>
      </w:tr>
    </w:tbl>
    <w:p w14:paraId="30203EF5" w14:textId="0F8A566A" w:rsidR="00D41CC2" w:rsidRDefault="00A26D68" w:rsidP="005623E8">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writing, and the limners were the illuminators</w:t>
      </w:r>
      <w:r w:rsidR="00A05A4D">
        <w:rPr>
          <w:rFonts w:asciiTheme="minorHAnsi" w:hAnsiTheme="minorHAnsi" w:cstheme="minorHAnsi"/>
          <w:sz w:val="22"/>
          <w:szCs w:val="22"/>
        </w:rPr>
        <w:t xml:space="preserve"> or artistic decorators of mediaeval manuscripts. It was a calling long practised in the City of London and, in its time held in the highest esteem.</w:t>
      </w:r>
    </w:p>
    <w:p w14:paraId="4921E67E" w14:textId="7BB02883" w:rsidR="00A05A4D" w:rsidRDefault="00A05A4D" w:rsidP="005623E8">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There is a Mayoral minute of 20 May 1357 making it clear that “… the writers of the court and text letter, the limners, and the barbers dwelling in the </w:t>
      </w:r>
      <w:proofErr w:type="gramStart"/>
      <w:r>
        <w:rPr>
          <w:rFonts w:asciiTheme="minorHAnsi" w:hAnsiTheme="minorHAnsi" w:cstheme="minorHAnsi"/>
          <w:sz w:val="22"/>
          <w:szCs w:val="22"/>
        </w:rPr>
        <w:t>City</w:t>
      </w:r>
      <w:proofErr w:type="gramEnd"/>
      <w:r>
        <w:rPr>
          <w:rFonts w:asciiTheme="minorHAnsi" w:hAnsiTheme="minorHAnsi" w:cstheme="minorHAnsi"/>
          <w:sz w:val="22"/>
          <w:szCs w:val="22"/>
        </w:rPr>
        <w:t xml:space="preserve"> should not in future be summoned on judicial </w:t>
      </w:r>
      <w:r>
        <w:rPr>
          <w:rFonts w:asciiTheme="minorHAnsi" w:hAnsiTheme="minorHAnsi" w:cstheme="minorHAnsi"/>
          <w:sz w:val="22"/>
          <w:szCs w:val="22"/>
        </w:rPr>
        <w:lastRenderedPageBreak/>
        <w:t>investigations or inquests in the Sheriff</w:t>
      </w:r>
      <w:r w:rsidR="002609DA">
        <w:rPr>
          <w:rFonts w:asciiTheme="minorHAnsi" w:hAnsiTheme="minorHAnsi" w:cstheme="minorHAnsi"/>
          <w:sz w:val="22"/>
          <w:szCs w:val="22"/>
        </w:rPr>
        <w:t>s’ courts, but if they were summoned to Guildhall on any arduous business they were to attend or be liable to a penalty.</w:t>
      </w:r>
    </w:p>
    <w:p w14:paraId="300F2752" w14:textId="50EF469A" w:rsidR="002609DA" w:rsidRDefault="002609DA" w:rsidP="005623E8">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There is also a Mayoral minute, or Articles, of 1634</w:t>
      </w:r>
      <w:r w:rsidR="00000887">
        <w:rPr>
          <w:rFonts w:asciiTheme="minorHAnsi" w:hAnsiTheme="minorHAnsi" w:cstheme="minorHAnsi"/>
          <w:sz w:val="22"/>
          <w:szCs w:val="22"/>
        </w:rPr>
        <w:t xml:space="preserve"> requiring all of the various crafts to be organised in order to put down “deceits and bad practices”, to ensure the integrity of all who were engaged in the crafts, “thereby reflecting honour on those so engaged and giving confidence to the population at large which used their services” [Steer].</w:t>
      </w:r>
    </w:p>
    <w:p w14:paraId="067469BA" w14:textId="3B08A7A3" w:rsidR="00000887" w:rsidRDefault="00000887" w:rsidP="005623E8">
      <w:pPr>
        <w:pStyle w:val="NormalWeb"/>
        <w:spacing w:before="0" w:beforeAutospacing="0" w:after="0" w:afterAutospacing="0"/>
        <w:jc w:val="both"/>
        <w:rPr>
          <w:rFonts w:asciiTheme="minorHAnsi" w:hAnsiTheme="minorHAnsi" w:cstheme="minorHAnsi"/>
          <w:sz w:val="22"/>
          <w:szCs w:val="22"/>
        </w:rPr>
      </w:pPr>
    </w:p>
    <w:p w14:paraId="5613F25A" w14:textId="4175011C" w:rsidR="00000887" w:rsidRDefault="00000887" w:rsidP="005623E8">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Regulat</w:t>
      </w:r>
      <w:r w:rsidR="00F5663C">
        <w:rPr>
          <w:rFonts w:asciiTheme="minorHAnsi" w:hAnsiTheme="minorHAnsi" w:cstheme="minorHAnsi"/>
          <w:b/>
          <w:bCs/>
        </w:rPr>
        <w:t>ory controls</w:t>
      </w:r>
    </w:p>
    <w:p w14:paraId="64EA68EF" w14:textId="60E31D71" w:rsidR="00000887" w:rsidRDefault="00F5663C" w:rsidP="005623E8">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A special set of regulations was approved for the scriveners in 1373, and, for a few years, Wardens were elected to control the profession, as it was then regarded. These rules were neglected and “the said craft of scriveners of the court letter was afterwards without Wardens and without rule or control for fifteen years and more”.</w:t>
      </w:r>
    </w:p>
    <w:p w14:paraId="03ED6A8C" w14:textId="4ACFD133" w:rsidR="00F5663C" w:rsidRDefault="00F5663C" w:rsidP="005623E8">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The absence of controls or of effective restraint led to a revival of the earlier abuses and men, now free of the craft and unqualified</w:t>
      </w:r>
      <w:r w:rsidR="00BB731A">
        <w:rPr>
          <w:rFonts w:asciiTheme="minorHAnsi" w:hAnsiTheme="minorHAnsi" w:cstheme="minorHAnsi"/>
          <w:sz w:val="22"/>
          <w:szCs w:val="22"/>
        </w:rPr>
        <w:t>, set up in business. One such, a Thomas Panter, who had been serving a professional scrivener for two years but had never been apprenticed, went into practice on his own account, but his lack of knowledge in the science of the craft resulted in his being sent to the pillory within three months, “… to the great slander and shame of all the good men duly enfranchised of the said craft”.</w:t>
      </w:r>
    </w:p>
    <w:p w14:paraId="21997B7A" w14:textId="1822CB05" w:rsidR="00BB731A" w:rsidRDefault="00BB731A" w:rsidP="005623E8">
      <w:pPr>
        <w:pStyle w:val="NormalWeb"/>
        <w:spacing w:before="0" w:beforeAutospacing="0" w:after="0" w:afterAutospacing="0"/>
        <w:jc w:val="both"/>
        <w:rPr>
          <w:rFonts w:asciiTheme="minorHAnsi" w:hAnsiTheme="minorHAnsi" w:cstheme="minorHAnsi"/>
          <w:sz w:val="22"/>
          <w:szCs w:val="22"/>
        </w:rPr>
      </w:pPr>
    </w:p>
    <w:p w14:paraId="09D32E2D" w14:textId="3AEAEBFD" w:rsidR="00BB731A" w:rsidRDefault="00BB731A" w:rsidP="005623E8">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C.E.S.A. Diplomates</w:t>
      </w:r>
    </w:p>
    <w:p w14:paraId="616C1DF4" w14:textId="3B044D51" w:rsidR="00BB731A" w:rsidRDefault="00BB731A" w:rsidP="005623E8">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This is an appropriate place to remind all of our first level diplomates that the </w:t>
      </w:r>
      <w:r w:rsidR="00336D1B">
        <w:rPr>
          <w:rFonts w:asciiTheme="minorHAnsi" w:hAnsiTheme="minorHAnsi" w:cstheme="minorHAnsi"/>
          <w:i/>
          <w:iCs/>
          <w:sz w:val="22"/>
          <w:szCs w:val="22"/>
        </w:rPr>
        <w:t>Diploma of Accounting (</w:t>
      </w:r>
      <w:proofErr w:type="spellStart"/>
      <w:r w:rsidR="004B3046">
        <w:rPr>
          <w:rFonts w:asciiTheme="minorHAnsi" w:hAnsiTheme="minorHAnsi" w:cstheme="minorHAnsi"/>
          <w:i/>
          <w:iCs/>
          <w:sz w:val="22"/>
          <w:szCs w:val="22"/>
        </w:rPr>
        <w:t>Dip.Ac</w:t>
      </w:r>
      <w:proofErr w:type="spellEnd"/>
      <w:r w:rsidR="004B3046">
        <w:rPr>
          <w:rFonts w:asciiTheme="minorHAnsi" w:hAnsiTheme="minorHAnsi" w:cstheme="minorHAnsi"/>
          <w:i/>
          <w:iCs/>
          <w:sz w:val="22"/>
          <w:szCs w:val="22"/>
        </w:rPr>
        <w:t>.</w:t>
      </w:r>
      <w:r w:rsidR="00336D1B">
        <w:rPr>
          <w:rFonts w:asciiTheme="minorHAnsi" w:hAnsiTheme="minorHAnsi" w:cstheme="minorHAnsi"/>
          <w:i/>
          <w:iCs/>
          <w:sz w:val="22"/>
          <w:szCs w:val="22"/>
        </w:rPr>
        <w:t>)</w:t>
      </w:r>
      <w:r w:rsidR="004B3046">
        <w:rPr>
          <w:rFonts w:asciiTheme="minorHAnsi" w:hAnsiTheme="minorHAnsi" w:cstheme="minorHAnsi"/>
          <w:i/>
          <w:iCs/>
          <w:sz w:val="22"/>
          <w:szCs w:val="22"/>
        </w:rPr>
        <w:t xml:space="preserve"> </w:t>
      </w:r>
      <w:r w:rsidR="004B3046">
        <w:rPr>
          <w:rFonts w:asciiTheme="minorHAnsi" w:hAnsiTheme="minorHAnsi" w:cstheme="minorHAnsi"/>
          <w:sz w:val="22"/>
          <w:szCs w:val="22"/>
        </w:rPr>
        <w:t>is a staff training course, as indeed is the second, advanced level work.</w:t>
      </w:r>
      <w:r w:rsidR="004B3046">
        <w:rPr>
          <w:rStyle w:val="FootnoteReference"/>
          <w:rFonts w:cstheme="minorHAnsi"/>
          <w:szCs w:val="22"/>
        </w:rPr>
        <w:footnoteReference w:id="3"/>
      </w:r>
      <w:r w:rsidR="00336D1B">
        <w:rPr>
          <w:rFonts w:asciiTheme="minorHAnsi" w:hAnsiTheme="minorHAnsi" w:cstheme="minorHAnsi"/>
          <w:sz w:val="22"/>
          <w:szCs w:val="22"/>
        </w:rPr>
        <w:t xml:space="preserve"> The right to public practice is not in the gift of any private grouping of men, but is entrusted by the Parliament to statutory boards. The small minority of students who are interested or affected will make appropriate enquiries and comply with the law in this area. We are confident of that. And in all their activities, in whatever sphere they may be placed, we hope that they will remain ever conscious of the charge laid on them by their association with this Society to “walk worthily</w:t>
      </w:r>
      <w:r w:rsidR="00D90066">
        <w:rPr>
          <w:rFonts w:asciiTheme="minorHAnsi" w:hAnsiTheme="minorHAnsi" w:cstheme="minorHAnsi"/>
          <w:sz w:val="22"/>
          <w:szCs w:val="22"/>
        </w:rPr>
        <w:t xml:space="preserve">”; “I exhort you to walk worthily,” said Paul, “as befits men called to such a vocation as yours” </w:t>
      </w:r>
      <w:r w:rsidR="00431580">
        <w:rPr>
          <w:rFonts w:asciiTheme="minorHAnsi" w:hAnsiTheme="minorHAnsi" w:cstheme="minorHAnsi"/>
          <w:sz w:val="22"/>
          <w:szCs w:val="22"/>
        </w:rPr>
        <w:t xml:space="preserve">(Ephesians 4:1). </w:t>
      </w:r>
      <w:r w:rsidR="00D90066">
        <w:rPr>
          <w:rFonts w:asciiTheme="minorHAnsi" w:hAnsiTheme="minorHAnsi" w:cstheme="minorHAnsi"/>
          <w:sz w:val="22"/>
          <w:szCs w:val="22"/>
        </w:rPr>
        <w:t>A detailed account of the arms granted to this Society has appeared in earlier Annual Reports</w:t>
      </w:r>
      <w:r w:rsidR="00D90066">
        <w:rPr>
          <w:rStyle w:val="FootnoteReference"/>
          <w:rFonts w:cstheme="minorHAnsi"/>
          <w:szCs w:val="22"/>
        </w:rPr>
        <w:footnoteReference w:id="4"/>
      </w:r>
      <w:r w:rsidR="00D90066">
        <w:rPr>
          <w:rFonts w:asciiTheme="minorHAnsi" w:hAnsiTheme="minorHAnsi" w:cstheme="minorHAnsi"/>
          <w:sz w:val="22"/>
          <w:szCs w:val="22"/>
        </w:rPr>
        <w:t>.</w:t>
      </w:r>
    </w:p>
    <w:p w14:paraId="381A3062" w14:textId="5FBEF910" w:rsidR="00D90066" w:rsidRDefault="00D90066" w:rsidP="005623E8">
      <w:pPr>
        <w:pStyle w:val="NormalWeb"/>
        <w:spacing w:before="0" w:beforeAutospacing="0" w:after="0" w:afterAutospacing="0"/>
        <w:jc w:val="both"/>
        <w:rPr>
          <w:rFonts w:asciiTheme="minorHAnsi" w:hAnsiTheme="minorHAnsi" w:cstheme="minorHAnsi"/>
          <w:sz w:val="22"/>
          <w:szCs w:val="22"/>
        </w:rPr>
      </w:pPr>
    </w:p>
    <w:p w14:paraId="3C65D65F" w14:textId="4E30DC93" w:rsidR="00D90066" w:rsidRDefault="00D90066" w:rsidP="005623E8">
      <w:pPr>
        <w:pStyle w:val="NormalWeb"/>
        <w:spacing w:before="0" w:beforeAutospacing="0" w:after="0" w:afterAutospacing="0"/>
        <w:jc w:val="both"/>
        <w:rPr>
          <w:rFonts w:asciiTheme="minorHAnsi" w:hAnsiTheme="minorHAnsi" w:cstheme="minorHAnsi"/>
          <w:b/>
          <w:bCs/>
        </w:rPr>
      </w:pPr>
      <w:r w:rsidRPr="00D90066">
        <w:rPr>
          <w:rFonts w:asciiTheme="minorHAnsi" w:hAnsiTheme="minorHAnsi" w:cstheme="minorHAnsi"/>
          <w:b/>
          <w:bCs/>
        </w:rPr>
        <w:t>Armorial bearings</w:t>
      </w:r>
    </w:p>
    <w:p w14:paraId="438AE4B2" w14:textId="373A0BA8" w:rsidR="00D90066" w:rsidRDefault="00D90066" w:rsidP="005623E8">
      <w:pPr>
        <w:pStyle w:val="NormalWeb"/>
        <w:spacing w:before="0" w:beforeAutospacing="0" w:after="0" w:afterAutospacing="0"/>
        <w:jc w:val="both"/>
        <w:rPr>
          <w:rFonts w:asciiTheme="minorHAnsi" w:hAnsiTheme="minorHAnsi" w:cstheme="minorHAnsi"/>
          <w:sz w:val="22"/>
          <w:szCs w:val="22"/>
        </w:rPr>
      </w:pPr>
      <w:r w:rsidRPr="00D90066">
        <w:rPr>
          <w:rFonts w:asciiTheme="minorHAnsi" w:hAnsiTheme="minorHAnsi" w:cstheme="minorHAnsi"/>
          <w:sz w:val="22"/>
          <w:szCs w:val="22"/>
        </w:rPr>
        <w:t xml:space="preserve">The Worshipful Company </w:t>
      </w:r>
      <w:r>
        <w:rPr>
          <w:rFonts w:asciiTheme="minorHAnsi" w:hAnsiTheme="minorHAnsi" w:cstheme="minorHAnsi"/>
          <w:sz w:val="22"/>
          <w:szCs w:val="22"/>
        </w:rPr>
        <w:t xml:space="preserve">of Scriveners </w:t>
      </w:r>
      <w:r w:rsidR="00055A65">
        <w:rPr>
          <w:rFonts w:asciiTheme="minorHAnsi" w:hAnsiTheme="minorHAnsi" w:cstheme="minorHAnsi"/>
          <w:sz w:val="22"/>
          <w:szCs w:val="22"/>
        </w:rPr>
        <w:t xml:space="preserve">first had authority to use armorial bearings by virtue of a grant made by Sir Richard St George, </w:t>
      </w:r>
      <w:proofErr w:type="spellStart"/>
      <w:r w:rsidR="00055A65">
        <w:rPr>
          <w:rFonts w:asciiTheme="minorHAnsi" w:hAnsiTheme="minorHAnsi" w:cstheme="minorHAnsi"/>
          <w:sz w:val="22"/>
          <w:szCs w:val="22"/>
        </w:rPr>
        <w:t>Clemenceux</w:t>
      </w:r>
      <w:proofErr w:type="spellEnd"/>
      <w:r w:rsidR="00055A65">
        <w:rPr>
          <w:rFonts w:asciiTheme="minorHAnsi" w:hAnsiTheme="minorHAnsi" w:cstheme="minorHAnsi"/>
          <w:sz w:val="22"/>
          <w:szCs w:val="22"/>
        </w:rPr>
        <w:t xml:space="preserve"> King of Arms</w:t>
      </w:r>
      <w:r w:rsidR="00D115F0">
        <w:rPr>
          <w:rFonts w:asciiTheme="minorHAnsi" w:hAnsiTheme="minorHAnsi" w:cstheme="minorHAnsi"/>
          <w:sz w:val="22"/>
          <w:szCs w:val="22"/>
        </w:rPr>
        <w:t>,</w:t>
      </w:r>
      <w:r w:rsidR="00055A65">
        <w:rPr>
          <w:rFonts w:asciiTheme="minorHAnsi" w:hAnsiTheme="minorHAnsi" w:cstheme="minorHAnsi"/>
          <w:sz w:val="22"/>
          <w:szCs w:val="22"/>
        </w:rPr>
        <w:t xml:space="preserve"> on 11 November 1634. The following details are adapted from Steer: The central design shows a golden-coloured eagle standing on a red book holding a “penner” and ink “horn” in its mouth. On the left you see the ink “horn” or ink supply and, on the right, the penner or pen holder.</w:t>
      </w:r>
    </w:p>
    <w:p w14:paraId="1FC15711" w14:textId="5E16BB27" w:rsidR="00B91F62" w:rsidRDefault="00B91F62" w:rsidP="005623E8">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Surmounting </w:t>
      </w:r>
      <w:r w:rsidR="003F18FE">
        <w:rPr>
          <w:rFonts w:asciiTheme="minorHAnsi" w:hAnsiTheme="minorHAnsi" w:cstheme="minorHAnsi"/>
          <w:sz w:val="22"/>
          <w:szCs w:val="22"/>
        </w:rPr>
        <w:t xml:space="preserve">the shield is the crest on a wreath of blue and gold silk, intertwined, on which rests a right hand holding a silver pen, the arm is vested in a gold sleeve with a silver cuff, the end of the arm obscured by a cloud. This colour scheme, blue and gold, is found also in the Commercial Education Society grant of arms. Over the crest is the motto </w:t>
      </w:r>
      <w:proofErr w:type="spellStart"/>
      <w:r w:rsidR="003F18FE">
        <w:rPr>
          <w:rFonts w:asciiTheme="minorHAnsi" w:hAnsiTheme="minorHAnsi" w:cstheme="minorHAnsi"/>
          <w:i/>
          <w:iCs/>
          <w:sz w:val="22"/>
          <w:szCs w:val="22"/>
        </w:rPr>
        <w:t>Scribite</w:t>
      </w:r>
      <w:proofErr w:type="spellEnd"/>
      <w:r w:rsidR="003F18FE">
        <w:rPr>
          <w:rFonts w:asciiTheme="minorHAnsi" w:hAnsiTheme="minorHAnsi" w:cstheme="minorHAnsi"/>
          <w:i/>
          <w:iCs/>
          <w:sz w:val="22"/>
          <w:szCs w:val="22"/>
        </w:rPr>
        <w:t xml:space="preserve"> </w:t>
      </w:r>
      <w:proofErr w:type="spellStart"/>
      <w:r w:rsidR="003F18FE">
        <w:rPr>
          <w:rFonts w:asciiTheme="minorHAnsi" w:hAnsiTheme="minorHAnsi" w:cstheme="minorHAnsi"/>
          <w:i/>
          <w:iCs/>
          <w:sz w:val="22"/>
          <w:szCs w:val="22"/>
        </w:rPr>
        <w:t>Scientes</w:t>
      </w:r>
      <w:proofErr w:type="spellEnd"/>
      <w:r w:rsidR="003F18FE">
        <w:rPr>
          <w:rFonts w:asciiTheme="minorHAnsi" w:hAnsiTheme="minorHAnsi" w:cstheme="minorHAnsi"/>
          <w:sz w:val="22"/>
          <w:szCs w:val="22"/>
        </w:rPr>
        <w:t xml:space="preserve"> </w:t>
      </w:r>
      <w:proofErr w:type="gramStart"/>
      <w:r w:rsidR="003F18FE">
        <w:rPr>
          <w:rFonts w:asciiTheme="minorHAnsi" w:hAnsiTheme="minorHAnsi" w:cstheme="minorHAnsi"/>
          <w:sz w:val="22"/>
          <w:szCs w:val="22"/>
        </w:rPr>
        <w:t>-  “</w:t>
      </w:r>
      <w:proofErr w:type="gramEnd"/>
      <w:r w:rsidR="003F18FE">
        <w:rPr>
          <w:rFonts w:asciiTheme="minorHAnsi" w:hAnsiTheme="minorHAnsi" w:cstheme="minorHAnsi"/>
          <w:sz w:val="22"/>
          <w:szCs w:val="22"/>
        </w:rPr>
        <w:t>write, ye learned men” or “men skilled in writing</w:t>
      </w:r>
      <w:r w:rsidR="00C570F1">
        <w:rPr>
          <w:rFonts w:asciiTheme="minorHAnsi" w:hAnsiTheme="minorHAnsi" w:cstheme="minorHAnsi"/>
          <w:sz w:val="22"/>
          <w:szCs w:val="22"/>
        </w:rPr>
        <w:t>”.</w:t>
      </w:r>
      <w:r w:rsidR="003F18FE">
        <w:rPr>
          <w:rFonts w:asciiTheme="minorHAnsi" w:hAnsiTheme="minorHAnsi" w:cstheme="minorHAnsi"/>
          <w:sz w:val="22"/>
          <w:szCs w:val="22"/>
        </w:rPr>
        <w:t xml:space="preserve"> After the original grant of arms </w:t>
      </w:r>
      <w:r w:rsidR="00C570F1">
        <w:rPr>
          <w:rFonts w:asciiTheme="minorHAnsi" w:hAnsiTheme="minorHAnsi" w:cstheme="minorHAnsi"/>
          <w:sz w:val="22"/>
          <w:szCs w:val="22"/>
        </w:rPr>
        <w:t xml:space="preserve">had been destroyed in a fire, the grant held by the College of Arms was copied and it is from this time, 1738, that the company took and used a second motto, </w:t>
      </w:r>
      <w:proofErr w:type="spellStart"/>
      <w:r w:rsidR="00C570F1">
        <w:rPr>
          <w:rFonts w:asciiTheme="minorHAnsi" w:hAnsiTheme="minorHAnsi" w:cstheme="minorHAnsi"/>
          <w:i/>
          <w:iCs/>
          <w:sz w:val="22"/>
          <w:szCs w:val="22"/>
        </w:rPr>
        <w:t>Litera</w:t>
      </w:r>
      <w:proofErr w:type="spellEnd"/>
      <w:r w:rsidR="00C570F1">
        <w:rPr>
          <w:rFonts w:asciiTheme="minorHAnsi" w:hAnsiTheme="minorHAnsi" w:cstheme="minorHAnsi"/>
          <w:i/>
          <w:iCs/>
          <w:sz w:val="22"/>
          <w:szCs w:val="22"/>
        </w:rPr>
        <w:t xml:space="preserve"> Scripta Manet</w:t>
      </w:r>
      <w:r w:rsidR="00C570F1">
        <w:rPr>
          <w:rFonts w:asciiTheme="minorHAnsi" w:hAnsiTheme="minorHAnsi" w:cstheme="minorHAnsi"/>
          <w:sz w:val="22"/>
          <w:szCs w:val="22"/>
        </w:rPr>
        <w:t xml:space="preserve"> – “the written word abides. This second motto was later abandoned. Although clearly appropriate, it was a departure from proper usage and not consistent with the original grant of arms.</w:t>
      </w:r>
    </w:p>
    <w:p w14:paraId="2916C13A" w14:textId="0A8156DA" w:rsidR="00C570F1" w:rsidRPr="00C570F1" w:rsidRDefault="00C570F1" w:rsidP="005623E8">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00684EA4">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684EA4">
        <w:rPr>
          <w:rFonts w:asciiTheme="minorHAnsi" w:hAnsiTheme="minorHAnsi" w:cstheme="minorHAnsi"/>
          <w:sz w:val="22"/>
          <w:szCs w:val="22"/>
        </w:rPr>
        <w:t>“</w:t>
      </w:r>
      <w:r>
        <w:rPr>
          <w:rFonts w:asciiTheme="minorHAnsi" w:hAnsiTheme="minorHAnsi" w:cstheme="minorHAnsi"/>
          <w:sz w:val="22"/>
          <w:szCs w:val="22"/>
        </w:rPr>
        <w:t>supporters</w:t>
      </w:r>
      <w:r w:rsidR="00684EA4">
        <w:rPr>
          <w:rFonts w:asciiTheme="minorHAnsi" w:hAnsiTheme="minorHAnsi" w:cstheme="minorHAnsi"/>
          <w:sz w:val="22"/>
          <w:szCs w:val="22"/>
        </w:rPr>
        <w:t>” of the Company’s arms are two counsellors-at-law, eq</w:t>
      </w:r>
      <w:r w:rsidR="00EB3039">
        <w:rPr>
          <w:rFonts w:asciiTheme="minorHAnsi" w:hAnsiTheme="minorHAnsi" w:cstheme="minorHAnsi"/>
          <w:sz w:val="22"/>
          <w:szCs w:val="22"/>
        </w:rPr>
        <w:t>u</w:t>
      </w:r>
      <w:r w:rsidR="00684EA4">
        <w:rPr>
          <w:rFonts w:asciiTheme="minorHAnsi" w:hAnsiTheme="minorHAnsi" w:cstheme="minorHAnsi"/>
          <w:sz w:val="22"/>
          <w:szCs w:val="22"/>
        </w:rPr>
        <w:t xml:space="preserve">ivalent to present-day barristers. </w:t>
      </w:r>
      <w:r w:rsidR="00EB3039">
        <w:rPr>
          <w:rFonts w:asciiTheme="minorHAnsi" w:hAnsiTheme="minorHAnsi" w:cstheme="minorHAnsi"/>
          <w:sz w:val="22"/>
          <w:szCs w:val="22"/>
        </w:rPr>
        <w:t>They are dressed in elaborate Stuart costume with black gowns and each holds a scroll in his free hand. This evidences the status of the scrivener in the 17</w:t>
      </w:r>
      <w:r w:rsidR="00EB3039" w:rsidRPr="00EB3039">
        <w:rPr>
          <w:rFonts w:asciiTheme="minorHAnsi" w:hAnsiTheme="minorHAnsi" w:cstheme="minorHAnsi"/>
          <w:sz w:val="22"/>
          <w:szCs w:val="22"/>
          <w:vertAlign w:val="superscript"/>
        </w:rPr>
        <w:t>th</w:t>
      </w:r>
      <w:r w:rsidR="00EB3039">
        <w:rPr>
          <w:rFonts w:asciiTheme="minorHAnsi" w:hAnsiTheme="minorHAnsi" w:cstheme="minorHAnsi"/>
          <w:sz w:val="22"/>
          <w:szCs w:val="22"/>
        </w:rPr>
        <w:t xml:space="preserve"> century</w:t>
      </w:r>
    </w:p>
    <w:p w14:paraId="69050396" w14:textId="00677BAB" w:rsidR="0042258D" w:rsidRDefault="0042258D" w:rsidP="00831E57">
      <w:pPr>
        <w:pStyle w:val="NormalWeb"/>
        <w:spacing w:before="0" w:beforeAutospacing="0" w:after="0" w:afterAutospacing="0"/>
        <w:jc w:val="center"/>
        <w:rPr>
          <w:rFonts w:asciiTheme="minorHAnsi" w:hAnsiTheme="minorHAnsi" w:cstheme="minorHAnsi"/>
          <w:color w:val="0E101A"/>
          <w:sz w:val="4"/>
          <w:szCs w:val="4"/>
        </w:rPr>
      </w:pPr>
    </w:p>
    <w:p w14:paraId="650D5DEE" w14:textId="77777777" w:rsidR="005623E8" w:rsidRDefault="005623E8" w:rsidP="00831E57">
      <w:pPr>
        <w:pStyle w:val="NormalWeb"/>
        <w:spacing w:before="0" w:beforeAutospacing="0" w:after="0" w:afterAutospacing="0"/>
        <w:jc w:val="center"/>
        <w:rPr>
          <w:rFonts w:asciiTheme="minorHAnsi" w:hAnsiTheme="minorHAnsi" w:cstheme="minorHAnsi"/>
          <w:color w:val="0E101A"/>
          <w:sz w:val="4"/>
          <w:szCs w:val="4"/>
        </w:rPr>
      </w:pPr>
    </w:p>
    <w:p w14:paraId="4D0354C2" w14:textId="77777777" w:rsidR="005623E8" w:rsidRDefault="005623E8" w:rsidP="00831E57">
      <w:pPr>
        <w:pStyle w:val="NormalWeb"/>
        <w:spacing w:before="0" w:beforeAutospacing="0" w:after="0" w:afterAutospacing="0"/>
        <w:jc w:val="center"/>
        <w:rPr>
          <w:rFonts w:asciiTheme="minorHAnsi" w:hAnsiTheme="minorHAnsi" w:cstheme="minorHAnsi"/>
          <w:color w:val="0E101A"/>
          <w:sz w:val="4"/>
          <w:szCs w:val="4"/>
        </w:rPr>
      </w:pPr>
    </w:p>
    <w:p w14:paraId="4A89AA45" w14:textId="77777777" w:rsidR="005623E8" w:rsidRDefault="005623E8" w:rsidP="00831E57">
      <w:pPr>
        <w:pStyle w:val="NormalWeb"/>
        <w:spacing w:before="0" w:beforeAutospacing="0" w:after="0" w:afterAutospacing="0"/>
        <w:jc w:val="center"/>
        <w:rPr>
          <w:rFonts w:asciiTheme="minorHAnsi" w:hAnsiTheme="minorHAnsi" w:cstheme="minorHAnsi"/>
          <w:color w:val="0E101A"/>
          <w:sz w:val="4"/>
          <w:szCs w:val="4"/>
        </w:rPr>
      </w:pPr>
    </w:p>
    <w:p w14:paraId="63F82D12" w14:textId="77777777" w:rsidR="005623E8" w:rsidRDefault="005623E8" w:rsidP="00831E57">
      <w:pPr>
        <w:pStyle w:val="NormalWeb"/>
        <w:spacing w:before="0" w:beforeAutospacing="0" w:after="0" w:afterAutospacing="0"/>
        <w:jc w:val="center"/>
        <w:rPr>
          <w:rFonts w:asciiTheme="minorHAnsi" w:hAnsiTheme="minorHAnsi" w:cstheme="minorHAnsi"/>
          <w:color w:val="0E101A"/>
          <w:sz w:val="4"/>
          <w:szCs w:val="4"/>
        </w:rPr>
      </w:pPr>
    </w:p>
    <w:p w14:paraId="0A5DF7BD" w14:textId="77777777" w:rsidR="005623E8" w:rsidRDefault="005623E8" w:rsidP="00831E57">
      <w:pPr>
        <w:pStyle w:val="NormalWeb"/>
        <w:spacing w:before="0" w:beforeAutospacing="0" w:after="0" w:afterAutospacing="0"/>
        <w:jc w:val="center"/>
        <w:rPr>
          <w:rFonts w:asciiTheme="minorHAnsi" w:hAnsiTheme="minorHAnsi" w:cstheme="minorHAnsi"/>
          <w:color w:val="0E101A"/>
          <w:sz w:val="4"/>
          <w:szCs w:val="4"/>
        </w:rPr>
      </w:pPr>
    </w:p>
    <w:p w14:paraId="4C54B345" w14:textId="593F9B72" w:rsidR="00D41CC2" w:rsidRDefault="00EB3039" w:rsidP="00D41CC2">
      <w:pPr>
        <w:tabs>
          <w:tab w:val="left" w:pos="975"/>
        </w:tabs>
        <w:rPr>
          <w:b/>
          <w:bCs/>
          <w:sz w:val="24"/>
          <w:szCs w:val="24"/>
          <w:lang w:eastAsia="en-AU"/>
        </w:rPr>
      </w:pPr>
      <w:r w:rsidRPr="00EB3039">
        <w:rPr>
          <w:b/>
          <w:bCs/>
          <w:sz w:val="24"/>
          <w:szCs w:val="24"/>
          <w:lang w:eastAsia="en-AU"/>
        </w:rPr>
        <w:t>Conclusion</w:t>
      </w:r>
    </w:p>
    <w:p w14:paraId="17F1C27C" w14:textId="439D3380" w:rsidR="00EB3039" w:rsidRDefault="00EB3039" w:rsidP="00D41CC2">
      <w:pPr>
        <w:tabs>
          <w:tab w:val="left" w:pos="975"/>
        </w:tabs>
        <w:rPr>
          <w:lang w:eastAsia="en-AU"/>
        </w:rPr>
      </w:pPr>
      <w:r>
        <w:rPr>
          <w:lang w:eastAsia="en-AU"/>
        </w:rPr>
        <w:t>These notes are based substantially on a letter written from London to our President</w:t>
      </w:r>
      <w:r w:rsidR="00D115F0">
        <w:rPr>
          <w:lang w:eastAsia="en-AU"/>
        </w:rPr>
        <w:t xml:space="preserve">, G.A. McKenzie </w:t>
      </w:r>
      <w:r w:rsidR="00D115F0">
        <w:rPr>
          <w:i/>
          <w:iCs/>
          <w:lang w:eastAsia="en-AU"/>
        </w:rPr>
        <w:t>BEM</w:t>
      </w:r>
      <w:r w:rsidR="00D115F0">
        <w:rPr>
          <w:lang w:eastAsia="en-AU"/>
        </w:rPr>
        <w:t>,</w:t>
      </w:r>
      <w:r>
        <w:rPr>
          <w:lang w:eastAsia="en-AU"/>
        </w:rPr>
        <w:t xml:space="preserve"> after I had visited a special exhibition housed by the Reed Paper Company for the Worshipful Company of Scriveners of London.</w:t>
      </w:r>
    </w:p>
    <w:p w14:paraId="00CDA094" w14:textId="4162ABA7" w:rsidR="00D115F0" w:rsidRPr="00EB3039" w:rsidRDefault="00D115F0" w:rsidP="00D115F0">
      <w:pPr>
        <w:tabs>
          <w:tab w:val="left" w:pos="975"/>
        </w:tabs>
        <w:jc w:val="both"/>
        <w:rPr>
          <w:lang w:eastAsia="en-AU"/>
        </w:rPr>
      </w:pPr>
      <w:r>
        <w:rPr>
          <w:lang w:eastAsia="en-AU"/>
        </w:rPr>
        <w:t xml:space="preserve">      It seemed to me as I looked over the details in that exhibition, and photographed a beautifully executed hand-written grant of arms to John Shakespeare, that here was something from the past – the ancient art of the scrivener </w:t>
      </w:r>
      <w:r w:rsidR="007445E5">
        <w:rPr>
          <w:lang w:eastAsia="en-AU"/>
        </w:rPr>
        <w:t>–</w:t>
      </w:r>
      <w:r>
        <w:rPr>
          <w:lang w:eastAsia="en-AU"/>
        </w:rPr>
        <w:t xml:space="preserve"> </w:t>
      </w:r>
      <w:r w:rsidR="007445E5">
        <w:rPr>
          <w:lang w:eastAsia="en-AU"/>
        </w:rPr>
        <w:t>that must have been very close to the later role and office of secretary – the latter-day writer – and therefore was a fragment of history showing the past,</w:t>
      </w:r>
      <w:r w:rsidR="001D71D8">
        <w:rPr>
          <w:lang w:eastAsia="en-AU"/>
        </w:rPr>
        <w:t xml:space="preserve"> and the origins and foundations of another branch of the writer’s art represented by the Commercial Education Society, and, indirectly, in a more developed form by today’s corporation secretary</w:t>
      </w:r>
      <w:r w:rsidR="00F06A24">
        <w:rPr>
          <w:rStyle w:val="FootnoteReference"/>
          <w:lang w:eastAsia="en-AU"/>
        </w:rPr>
        <w:footnoteReference w:id="5"/>
      </w:r>
      <w:r w:rsidR="001D71D8">
        <w:rPr>
          <w:lang w:eastAsia="en-AU"/>
        </w:rPr>
        <w:t>.</w:t>
      </w:r>
    </w:p>
    <w:p w14:paraId="6929BC84" w14:textId="61E720A6" w:rsidR="00D41CC2" w:rsidRDefault="00D41CC2" w:rsidP="00D41CC2">
      <w:pPr>
        <w:tabs>
          <w:tab w:val="left" w:pos="975"/>
        </w:tabs>
        <w:rPr>
          <w:b/>
          <w:bCs/>
          <w:sz w:val="24"/>
          <w:szCs w:val="24"/>
          <w:lang w:eastAsia="en-AU"/>
        </w:rPr>
      </w:pPr>
      <w:r>
        <w:rPr>
          <w:b/>
          <w:bCs/>
          <w:sz w:val="24"/>
          <w:szCs w:val="24"/>
          <w:lang w:eastAsia="en-AU"/>
        </w:rPr>
        <w:t>References</w:t>
      </w:r>
    </w:p>
    <w:p w14:paraId="7ADC75B7" w14:textId="5DFA16D7" w:rsidR="00D41CC2" w:rsidRPr="00D00BE8" w:rsidRDefault="00D41CC2" w:rsidP="00D41CC2">
      <w:pPr>
        <w:tabs>
          <w:tab w:val="left" w:pos="975"/>
        </w:tabs>
        <w:jc w:val="both"/>
        <w:rPr>
          <w:lang w:eastAsia="en-AU"/>
        </w:rPr>
      </w:pPr>
      <w:r w:rsidRPr="00D00BE8">
        <w:rPr>
          <w:lang w:eastAsia="en-AU"/>
        </w:rPr>
        <w:t xml:space="preserve">Butler, Samuel (Author) and Charles W. Daves (Editor).  1970. </w:t>
      </w:r>
      <w:r w:rsidRPr="00D00BE8">
        <w:rPr>
          <w:i/>
          <w:iCs/>
          <w:lang w:eastAsia="en-AU"/>
        </w:rPr>
        <w:t xml:space="preserve">Characters. </w:t>
      </w:r>
      <w:r w:rsidRPr="00D00BE8">
        <w:rPr>
          <w:lang w:eastAsia="en-AU"/>
        </w:rPr>
        <w:t>Cleveland, OH: Case Western Reserve University.</w:t>
      </w:r>
    </w:p>
    <w:p w14:paraId="5E4B16B0" w14:textId="3C9D4805" w:rsidR="00494D4E" w:rsidRDefault="00D00BE8" w:rsidP="00D41CC2">
      <w:pPr>
        <w:tabs>
          <w:tab w:val="left" w:pos="975"/>
        </w:tabs>
        <w:jc w:val="both"/>
        <w:rPr>
          <w:lang w:eastAsia="en-AU"/>
        </w:rPr>
      </w:pPr>
      <w:r>
        <w:rPr>
          <w:lang w:eastAsia="en-AU"/>
        </w:rPr>
        <w:t xml:space="preserve">Steer, Francis W. 1973. </w:t>
      </w:r>
      <w:r>
        <w:rPr>
          <w:i/>
          <w:iCs/>
          <w:lang w:eastAsia="en-AU"/>
        </w:rPr>
        <w:t xml:space="preserve">A History of the Worshipful Company of Scriveners of London. </w:t>
      </w:r>
      <w:r>
        <w:rPr>
          <w:lang w:eastAsia="en-AU"/>
        </w:rPr>
        <w:t>London: Scriveners. [</w:t>
      </w:r>
      <w:r w:rsidR="00494D4E" w:rsidRPr="00D00BE8">
        <w:rPr>
          <w:i/>
          <w:iCs/>
          <w:lang w:eastAsia="en-AU"/>
        </w:rPr>
        <w:t>Cf.</w:t>
      </w:r>
      <w:r w:rsidR="00494D4E" w:rsidRPr="00D00BE8">
        <w:rPr>
          <w:lang w:eastAsia="en-AU"/>
        </w:rPr>
        <w:t xml:space="preserve"> </w:t>
      </w:r>
      <w:r w:rsidRPr="00D00BE8">
        <w:rPr>
          <w:i/>
          <w:iCs/>
          <w:lang w:eastAsia="en-AU"/>
        </w:rPr>
        <w:t>scriveners.org.uk.</w:t>
      </w:r>
      <w:r>
        <w:rPr>
          <w:lang w:eastAsia="en-AU"/>
        </w:rPr>
        <w:t>]</w:t>
      </w:r>
    </w:p>
    <w:p w14:paraId="19D492F6" w14:textId="77777777" w:rsidR="00600512" w:rsidRPr="00B621E2" w:rsidRDefault="00600512" w:rsidP="00B621E2">
      <w:pPr>
        <w:pStyle w:val="NormalWeb"/>
        <w:numPr>
          <w:ilvl w:val="0"/>
          <w:numId w:val="50"/>
        </w:numPr>
        <w:shd w:val="clear" w:color="auto" w:fill="FFFFFF"/>
        <w:spacing w:before="120" w:beforeAutospacing="0" w:after="120" w:afterAutospacing="0"/>
        <w:ind w:left="284" w:hanging="284"/>
        <w:jc w:val="both"/>
        <w:rPr>
          <w:rFonts w:asciiTheme="minorHAnsi" w:hAnsiTheme="minorHAnsi" w:cstheme="minorHAnsi"/>
          <w:sz w:val="22"/>
          <w:szCs w:val="22"/>
        </w:rPr>
      </w:pPr>
      <w:r w:rsidRPr="00B621E2">
        <w:rPr>
          <w:rFonts w:asciiTheme="minorHAnsi" w:hAnsiTheme="minorHAnsi" w:cstheme="minorHAnsi"/>
          <w:sz w:val="22"/>
          <w:szCs w:val="22"/>
        </w:rPr>
        <w:t xml:space="preserve">In addition to the </w:t>
      </w:r>
      <w:r w:rsidRPr="00B621E2">
        <w:rPr>
          <w:rFonts w:asciiTheme="minorHAnsi" w:hAnsiTheme="minorHAnsi" w:cstheme="minorHAnsi"/>
          <w:i/>
          <w:iCs/>
          <w:sz w:val="22"/>
          <w:szCs w:val="22"/>
        </w:rPr>
        <w:t>scrivener notaries</w:t>
      </w:r>
      <w:r w:rsidRPr="00B621E2">
        <w:rPr>
          <w:rFonts w:asciiTheme="minorHAnsi" w:hAnsiTheme="minorHAnsi" w:cstheme="minorHAnsi"/>
          <w:sz w:val="22"/>
          <w:szCs w:val="22"/>
        </w:rPr>
        <w:t>, the membership of the Company comprises those with qualifications and interests in the fields of </w:t>
      </w:r>
      <w:hyperlink r:id="rId10" w:tooltip="Calligraphy" w:history="1">
        <w:r w:rsidRPr="00B621E2">
          <w:rPr>
            <w:rStyle w:val="Hyperlink"/>
            <w:rFonts w:asciiTheme="minorHAnsi" w:hAnsiTheme="minorHAnsi" w:cstheme="minorHAnsi"/>
            <w:color w:val="auto"/>
            <w:sz w:val="22"/>
            <w:szCs w:val="22"/>
            <w:u w:val="none"/>
          </w:rPr>
          <w:t>calligraphy</w:t>
        </w:r>
      </w:hyperlink>
      <w:r w:rsidRPr="00B621E2">
        <w:rPr>
          <w:rFonts w:asciiTheme="minorHAnsi" w:hAnsiTheme="minorHAnsi" w:cstheme="minorHAnsi"/>
          <w:sz w:val="22"/>
          <w:szCs w:val="22"/>
        </w:rPr>
        <w:t>, </w:t>
      </w:r>
      <w:hyperlink r:id="rId11" w:tooltip="Heraldry" w:history="1">
        <w:r w:rsidRPr="00B621E2">
          <w:rPr>
            <w:rStyle w:val="Hyperlink"/>
            <w:rFonts w:asciiTheme="minorHAnsi" w:hAnsiTheme="minorHAnsi" w:cstheme="minorHAnsi"/>
            <w:color w:val="auto"/>
            <w:sz w:val="22"/>
            <w:szCs w:val="22"/>
            <w:u w:val="none"/>
          </w:rPr>
          <w:t>heraldry</w:t>
        </w:r>
      </w:hyperlink>
      <w:r w:rsidRPr="00B621E2">
        <w:rPr>
          <w:rFonts w:asciiTheme="minorHAnsi" w:hAnsiTheme="minorHAnsi" w:cstheme="minorHAnsi"/>
          <w:sz w:val="22"/>
          <w:szCs w:val="22"/>
        </w:rPr>
        <w:t>, </w:t>
      </w:r>
      <w:hyperlink r:id="rId12" w:tooltip="Genealogy" w:history="1">
        <w:r w:rsidRPr="00B621E2">
          <w:rPr>
            <w:rStyle w:val="Hyperlink"/>
            <w:rFonts w:asciiTheme="minorHAnsi" w:hAnsiTheme="minorHAnsi" w:cstheme="minorHAnsi"/>
            <w:color w:val="auto"/>
            <w:sz w:val="22"/>
            <w:szCs w:val="22"/>
            <w:u w:val="none"/>
          </w:rPr>
          <w:t>genealogy</w:t>
        </w:r>
      </w:hyperlink>
      <w:r w:rsidRPr="00B621E2">
        <w:rPr>
          <w:rFonts w:asciiTheme="minorHAnsi" w:hAnsiTheme="minorHAnsi" w:cstheme="minorHAnsi"/>
          <w:sz w:val="22"/>
          <w:szCs w:val="22"/>
        </w:rPr>
        <w:t xml:space="preserve">, wider aspects of the law, authorship, accountancy, and business. </w:t>
      </w:r>
    </w:p>
    <w:p w14:paraId="7EB4D153" w14:textId="37116227" w:rsidR="00600512" w:rsidRPr="00B621E2" w:rsidRDefault="00600512" w:rsidP="00B621E2">
      <w:pPr>
        <w:pStyle w:val="NormalWeb"/>
        <w:numPr>
          <w:ilvl w:val="0"/>
          <w:numId w:val="50"/>
        </w:numPr>
        <w:shd w:val="clear" w:color="auto" w:fill="FFFFFF"/>
        <w:spacing w:before="120" w:beforeAutospacing="0" w:after="120" w:afterAutospacing="0"/>
        <w:ind w:left="284" w:hanging="284"/>
        <w:jc w:val="both"/>
        <w:rPr>
          <w:rFonts w:asciiTheme="minorHAnsi" w:hAnsiTheme="minorHAnsi" w:cstheme="minorHAnsi"/>
          <w:sz w:val="22"/>
          <w:szCs w:val="22"/>
        </w:rPr>
      </w:pPr>
      <w:r w:rsidRPr="00B621E2">
        <w:rPr>
          <w:rFonts w:asciiTheme="minorHAnsi" w:hAnsiTheme="minorHAnsi" w:cstheme="minorHAnsi"/>
          <w:sz w:val="22"/>
          <w:szCs w:val="22"/>
        </w:rPr>
        <w:t xml:space="preserve">Admission to the Freedom and Livery is, as with other livery companies, via one of three possible routes: redemption, patrimony or servitude. Each applicant has to be proposed by two liverymen, one of whom must be a member of the Court, or by authority of the Selection Committee. Women were first admitted to the Company in 1665. </w:t>
      </w:r>
    </w:p>
    <w:p w14:paraId="30EF4B42" w14:textId="53BC47B4" w:rsidR="00B621E2" w:rsidRPr="00B621E2" w:rsidRDefault="00B621E2" w:rsidP="00B621E2">
      <w:pPr>
        <w:pStyle w:val="NormalWeb"/>
        <w:numPr>
          <w:ilvl w:val="0"/>
          <w:numId w:val="50"/>
        </w:numPr>
        <w:shd w:val="clear" w:color="auto" w:fill="FFFFFF"/>
        <w:spacing w:before="120" w:beforeAutospacing="0" w:after="120" w:afterAutospacing="0"/>
        <w:ind w:left="284" w:hanging="284"/>
        <w:jc w:val="both"/>
        <w:rPr>
          <w:rFonts w:asciiTheme="minorHAnsi" w:hAnsiTheme="minorHAnsi" w:cstheme="minorHAnsi"/>
          <w:sz w:val="22"/>
          <w:szCs w:val="22"/>
        </w:rPr>
      </w:pPr>
      <w:r w:rsidRPr="00B621E2">
        <w:rPr>
          <w:rFonts w:asciiTheme="minorHAnsi" w:hAnsiTheme="minorHAnsi" w:cstheme="minorHAnsi"/>
          <w:color w:val="202122"/>
          <w:sz w:val="22"/>
          <w:szCs w:val="22"/>
          <w:shd w:val="clear" w:color="auto" w:fill="FFFFFF"/>
        </w:rPr>
        <w:t>The Worshipful Company of Scriveners is the only body from a common-law jurisdiction to have been accepted to the </w:t>
      </w:r>
      <w:hyperlink r:id="rId13" w:tooltip="International Union of Notaries" w:history="1">
        <w:r w:rsidRPr="00B621E2">
          <w:rPr>
            <w:rStyle w:val="Hyperlink"/>
            <w:rFonts w:asciiTheme="minorHAnsi" w:hAnsiTheme="minorHAnsi" w:cstheme="minorHAnsi"/>
            <w:i/>
            <w:iCs/>
            <w:color w:val="auto"/>
            <w:sz w:val="22"/>
            <w:szCs w:val="22"/>
            <w:u w:val="none"/>
            <w:shd w:val="clear" w:color="auto" w:fill="FFFFFF"/>
          </w:rPr>
          <w:t>International Union of Notaries</w:t>
        </w:r>
      </w:hyperlink>
      <w:r w:rsidRPr="00B621E2">
        <w:rPr>
          <w:rFonts w:asciiTheme="minorHAnsi" w:hAnsiTheme="minorHAnsi" w:cstheme="minorHAnsi"/>
          <w:color w:val="202122"/>
          <w:sz w:val="22"/>
          <w:szCs w:val="22"/>
          <w:shd w:val="clear" w:color="auto" w:fill="FFFFFF"/>
        </w:rPr>
        <w:t>.</w:t>
      </w:r>
    </w:p>
    <w:p w14:paraId="3C59990F" w14:textId="0B16A496" w:rsidR="00600512" w:rsidRPr="00B621E2" w:rsidRDefault="00600512" w:rsidP="00B621E2">
      <w:pPr>
        <w:pStyle w:val="NormalWeb"/>
        <w:numPr>
          <w:ilvl w:val="0"/>
          <w:numId w:val="50"/>
        </w:numPr>
        <w:shd w:val="clear" w:color="auto" w:fill="FFFFFF"/>
        <w:spacing w:before="120" w:beforeAutospacing="0" w:after="120" w:afterAutospacing="0"/>
        <w:ind w:left="284" w:hanging="284"/>
        <w:jc w:val="both"/>
        <w:rPr>
          <w:rFonts w:asciiTheme="minorHAnsi" w:hAnsiTheme="minorHAnsi" w:cstheme="minorHAnsi"/>
          <w:sz w:val="22"/>
          <w:szCs w:val="22"/>
        </w:rPr>
      </w:pPr>
      <w:r w:rsidRPr="00B621E2">
        <w:rPr>
          <w:rFonts w:asciiTheme="minorHAnsi" w:hAnsiTheme="minorHAnsi" w:cstheme="minorHAnsi"/>
          <w:sz w:val="22"/>
          <w:szCs w:val="22"/>
        </w:rPr>
        <w:t>Also, as with many other livery companies, its principal activities divide into four areas: professional, charitable, civic, and social. Its charitable activities are governed by its Sexcentenary Charity Fund referred to in the footnote below.</w:t>
      </w:r>
    </w:p>
    <w:p w14:paraId="721ED732" w14:textId="77777777" w:rsidR="00D41CC2" w:rsidRPr="00D41CC2" w:rsidRDefault="00D41CC2" w:rsidP="00D41CC2">
      <w:pPr>
        <w:tabs>
          <w:tab w:val="left" w:pos="975"/>
        </w:tabs>
        <w:rPr>
          <w:sz w:val="24"/>
          <w:szCs w:val="24"/>
          <w:lang w:eastAsia="en-AU"/>
        </w:rPr>
      </w:pPr>
    </w:p>
    <w:sectPr w:rsidR="00D41CC2" w:rsidRPr="00D41CC2" w:rsidSect="0011012A">
      <w:footerReference w:type="default" r:id="rId14"/>
      <w:type w:val="continuous"/>
      <w:pgSz w:w="11906" w:h="16838"/>
      <w:pgMar w:top="1440" w:right="1440" w:bottom="144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9DE48" w14:textId="77777777" w:rsidR="00280441" w:rsidRDefault="00280441" w:rsidP="00BE1FA9">
      <w:pPr>
        <w:spacing w:after="0" w:line="240" w:lineRule="auto"/>
      </w:pPr>
      <w:r>
        <w:separator/>
      </w:r>
    </w:p>
  </w:endnote>
  <w:endnote w:type="continuationSeparator" w:id="0">
    <w:p w14:paraId="44F3BFF3" w14:textId="77777777" w:rsidR="00280441" w:rsidRDefault="00280441" w:rsidP="00BE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960853"/>
      <w:docPartObj>
        <w:docPartGallery w:val="Page Numbers (Bottom of Page)"/>
        <w:docPartUnique/>
      </w:docPartObj>
    </w:sdtPr>
    <w:sdtEndPr>
      <w:rPr>
        <w:noProof/>
      </w:rPr>
    </w:sdtEndPr>
    <w:sdtContent>
      <w:p w14:paraId="1520091F" w14:textId="77777777" w:rsidR="008A0745" w:rsidRDefault="00B376B9">
        <w:pPr>
          <w:pStyle w:val="Footer"/>
          <w:jc w:val="center"/>
        </w:pPr>
        <w:r>
          <w:fldChar w:fldCharType="begin"/>
        </w:r>
        <w:r>
          <w:instrText xml:space="preserve"> PAGE   \* MERGEFORMAT </w:instrText>
        </w:r>
        <w:r>
          <w:fldChar w:fldCharType="separate"/>
        </w:r>
        <w:r w:rsidR="009C5DE8">
          <w:rPr>
            <w:noProof/>
          </w:rPr>
          <w:t>1</w:t>
        </w:r>
        <w:r>
          <w:rPr>
            <w:noProof/>
          </w:rPr>
          <w:fldChar w:fldCharType="end"/>
        </w:r>
      </w:p>
    </w:sdtContent>
  </w:sdt>
  <w:p w14:paraId="090AAEE6" w14:textId="77777777" w:rsidR="008A0745" w:rsidRDefault="008A0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3CDA8" w14:textId="77777777" w:rsidR="00280441" w:rsidRDefault="00280441" w:rsidP="00BE1FA9">
      <w:pPr>
        <w:spacing w:after="0" w:line="240" w:lineRule="auto"/>
      </w:pPr>
      <w:r>
        <w:separator/>
      </w:r>
    </w:p>
  </w:footnote>
  <w:footnote w:type="continuationSeparator" w:id="0">
    <w:p w14:paraId="5717E69D" w14:textId="77777777" w:rsidR="00280441" w:rsidRDefault="00280441" w:rsidP="00BE1FA9">
      <w:pPr>
        <w:spacing w:after="0" w:line="240" w:lineRule="auto"/>
      </w:pPr>
      <w:r>
        <w:continuationSeparator/>
      </w:r>
    </w:p>
  </w:footnote>
  <w:footnote w:id="1">
    <w:p w14:paraId="20A8B6E1" w14:textId="595A6298" w:rsidR="006E49A1" w:rsidRPr="00985902" w:rsidRDefault="006E49A1" w:rsidP="00613F2C">
      <w:pPr>
        <w:pStyle w:val="FootnoteText"/>
        <w:jc w:val="both"/>
        <w:rPr>
          <w:b/>
          <w:sz w:val="20"/>
        </w:rPr>
      </w:pPr>
      <w:r w:rsidRPr="00985902">
        <w:rPr>
          <w:rStyle w:val="FootnoteReference"/>
          <w:b/>
          <w:sz w:val="20"/>
        </w:rPr>
        <w:sym w:font="Symbol" w:char="F02A"/>
      </w:r>
      <w:r w:rsidRPr="00985902">
        <w:rPr>
          <w:b/>
          <w:sz w:val="20"/>
        </w:rPr>
        <w:t xml:space="preserve">  These papers are for </w:t>
      </w:r>
      <w:r w:rsidR="00613F2C" w:rsidRPr="00985902">
        <w:rPr>
          <w:b/>
          <w:sz w:val="20"/>
        </w:rPr>
        <w:t>internal discussion within CESA</w:t>
      </w:r>
      <w:r w:rsidRPr="00985902">
        <w:rPr>
          <w:b/>
          <w:sz w:val="20"/>
        </w:rPr>
        <w:t xml:space="preserve"> </w:t>
      </w:r>
      <w:r w:rsidR="00613F2C" w:rsidRPr="00985902">
        <w:rPr>
          <w:b/>
          <w:sz w:val="20"/>
        </w:rPr>
        <w:t xml:space="preserve">on topics related to </w:t>
      </w:r>
      <w:r w:rsidR="008874B7">
        <w:rPr>
          <w:b/>
          <w:sz w:val="20"/>
        </w:rPr>
        <w:t xml:space="preserve">the </w:t>
      </w:r>
      <w:r w:rsidR="00613F2C" w:rsidRPr="00985902">
        <w:rPr>
          <w:b/>
          <w:sz w:val="20"/>
        </w:rPr>
        <w:t>CESA</w:t>
      </w:r>
      <w:r w:rsidRPr="00985902">
        <w:rPr>
          <w:b/>
          <w:sz w:val="20"/>
        </w:rPr>
        <w:t xml:space="preserve"> Mission</w:t>
      </w:r>
      <w:r w:rsidR="008874B7">
        <w:rPr>
          <w:b/>
          <w:sz w:val="20"/>
        </w:rPr>
        <w:t>.</w:t>
      </w:r>
    </w:p>
  </w:footnote>
  <w:footnote w:id="2">
    <w:p w14:paraId="4FA6C7AF" w14:textId="272DF903" w:rsidR="00AB0725" w:rsidRPr="00AB0725" w:rsidRDefault="00AB0725">
      <w:pPr>
        <w:pStyle w:val="FootnoteText"/>
        <w:rPr>
          <w:b/>
          <w:bCs/>
          <w:color w:val="0070C0"/>
          <w:sz w:val="24"/>
          <w:szCs w:val="24"/>
        </w:rPr>
      </w:pPr>
      <w:r w:rsidRPr="00AB0725">
        <w:rPr>
          <w:rStyle w:val="FootnoteReference"/>
          <w:sz w:val="24"/>
          <w:szCs w:val="24"/>
        </w:rPr>
        <w:t>ǂ</w:t>
      </w:r>
      <w:r w:rsidRPr="00AB0725">
        <w:rPr>
          <w:sz w:val="24"/>
          <w:szCs w:val="24"/>
        </w:rPr>
        <w:t xml:space="preserve"> </w:t>
      </w:r>
      <w:r w:rsidRPr="00AB0725">
        <w:rPr>
          <w:b/>
          <w:bCs/>
          <w:color w:val="0070C0"/>
          <w:sz w:val="19"/>
          <w:szCs w:val="19"/>
        </w:rPr>
        <w:t>This is our occasional practice of drawing on our rich history for the benefit of younger members.</w:t>
      </w:r>
    </w:p>
  </w:footnote>
  <w:footnote w:id="3">
    <w:p w14:paraId="5519FADB" w14:textId="32AADDA2" w:rsidR="004B3046" w:rsidRPr="00695999" w:rsidRDefault="004B3046" w:rsidP="00695999">
      <w:pPr>
        <w:pStyle w:val="FootnoteText"/>
        <w:jc w:val="both"/>
        <w:rPr>
          <w:sz w:val="20"/>
        </w:rPr>
      </w:pPr>
      <w:r w:rsidRPr="00695999">
        <w:rPr>
          <w:rStyle w:val="FootnoteReference"/>
          <w:sz w:val="20"/>
        </w:rPr>
        <w:footnoteRef/>
      </w:r>
      <w:r w:rsidRPr="00695999">
        <w:rPr>
          <w:sz w:val="20"/>
        </w:rPr>
        <w:t xml:space="preserve"> Before the </w:t>
      </w:r>
      <w:r w:rsidR="00695999">
        <w:rPr>
          <w:sz w:val="20"/>
        </w:rPr>
        <w:t xml:space="preserve">official </w:t>
      </w:r>
      <w:r w:rsidRPr="00695999">
        <w:rPr>
          <w:sz w:val="20"/>
        </w:rPr>
        <w:t xml:space="preserve">Australian Government regulators, the </w:t>
      </w:r>
      <w:r w:rsidRPr="00431580">
        <w:rPr>
          <w:i/>
          <w:iCs/>
          <w:sz w:val="20"/>
        </w:rPr>
        <w:t>Australian Skills Quality Authority (ASQA)</w:t>
      </w:r>
      <w:r w:rsidRPr="00695999">
        <w:rPr>
          <w:sz w:val="20"/>
        </w:rPr>
        <w:t xml:space="preserve"> for the Vocational and Training Sector, and the </w:t>
      </w:r>
      <w:r w:rsidRPr="00431580">
        <w:rPr>
          <w:i/>
          <w:iCs/>
          <w:sz w:val="20"/>
        </w:rPr>
        <w:t>Tertiary Education Quality and Standards Agency (TEQSA)</w:t>
      </w:r>
      <w:r w:rsidRPr="00695999">
        <w:rPr>
          <w:sz w:val="20"/>
        </w:rPr>
        <w:t xml:space="preserve"> </w:t>
      </w:r>
      <w:r w:rsidR="00695999" w:rsidRPr="00695999">
        <w:rPr>
          <w:sz w:val="20"/>
        </w:rPr>
        <w:t xml:space="preserve">for the Higher Education Sector, were established in 2011, CESA was the largest </w:t>
      </w:r>
      <w:r w:rsidR="00431580">
        <w:rPr>
          <w:sz w:val="20"/>
        </w:rPr>
        <w:t xml:space="preserve">private </w:t>
      </w:r>
      <w:r w:rsidR="00695999" w:rsidRPr="00695999">
        <w:rPr>
          <w:sz w:val="20"/>
        </w:rPr>
        <w:t>provider of accountancy training in the Indo</w:t>
      </w:r>
      <w:r w:rsidR="00431580">
        <w:rPr>
          <w:sz w:val="20"/>
        </w:rPr>
        <w:t>-Asia</w:t>
      </w:r>
      <w:r w:rsidR="00695999" w:rsidRPr="00695999">
        <w:rPr>
          <w:sz w:val="20"/>
        </w:rPr>
        <w:t xml:space="preserve">-Pacific region, with examination centres in all Australian States and most countries in Asia and the Pacific. </w:t>
      </w:r>
    </w:p>
  </w:footnote>
  <w:footnote w:id="4">
    <w:p w14:paraId="70FA39A3" w14:textId="51B5BBD8" w:rsidR="00D90066" w:rsidRPr="00D90066" w:rsidRDefault="00D90066" w:rsidP="00D90066">
      <w:pPr>
        <w:pStyle w:val="FootnoteText"/>
        <w:jc w:val="both"/>
        <w:rPr>
          <w:sz w:val="20"/>
        </w:rPr>
      </w:pPr>
      <w:r>
        <w:rPr>
          <w:rStyle w:val="FootnoteReference"/>
        </w:rPr>
        <w:footnoteRef/>
      </w:r>
      <w:r>
        <w:t xml:space="preserve"> </w:t>
      </w:r>
      <w:r>
        <w:rPr>
          <w:sz w:val="20"/>
        </w:rPr>
        <w:t xml:space="preserve">A section in the current </w:t>
      </w:r>
      <w:r w:rsidRPr="00431580">
        <w:rPr>
          <w:i/>
          <w:iCs/>
          <w:sz w:val="20"/>
        </w:rPr>
        <w:t>CESA Membership Register</w:t>
      </w:r>
      <w:r>
        <w:rPr>
          <w:sz w:val="20"/>
        </w:rPr>
        <w:t xml:space="preserve"> explains the history and details of the CESA Arms.</w:t>
      </w:r>
    </w:p>
  </w:footnote>
  <w:footnote w:id="5">
    <w:p w14:paraId="01600176" w14:textId="19C4FFDA" w:rsidR="00F06A24" w:rsidRPr="000F16F6" w:rsidRDefault="00F06A24" w:rsidP="00F06A24">
      <w:pPr>
        <w:pStyle w:val="FootnoteText"/>
        <w:jc w:val="both"/>
        <w:rPr>
          <w:rFonts w:asciiTheme="minorHAnsi" w:hAnsiTheme="minorHAnsi" w:cstheme="minorHAnsi"/>
          <w:sz w:val="20"/>
        </w:rPr>
      </w:pPr>
      <w:r w:rsidRPr="00F06A24">
        <w:rPr>
          <w:rStyle w:val="FootnoteReference"/>
          <w:rFonts w:asciiTheme="minorHAnsi" w:hAnsiTheme="minorHAnsi" w:cstheme="minorHAnsi"/>
          <w:sz w:val="20"/>
        </w:rPr>
        <w:footnoteRef/>
      </w:r>
      <w:r w:rsidRPr="00F06A24">
        <w:rPr>
          <w:rFonts w:asciiTheme="minorHAnsi" w:hAnsiTheme="minorHAnsi" w:cstheme="minorHAnsi"/>
          <w:sz w:val="20"/>
        </w:rPr>
        <w:t xml:space="preserve"> </w:t>
      </w:r>
      <w:r w:rsidRPr="00F06A24">
        <w:rPr>
          <w:rFonts w:asciiTheme="minorHAnsi" w:hAnsiTheme="minorHAnsi" w:cstheme="minorHAnsi"/>
          <w:color w:val="auto"/>
          <w:sz w:val="20"/>
        </w:rPr>
        <w:t>In 1801 the Scriveners Company secured the Public Notaries Act, compelling all persons applying to the Archbishop of Canterbury for faculties to become notaries within the jurisdiction of the Company to become members of the Company before applying to the Court of Faculties (set up under an Act of</w:t>
      </w:r>
      <w:r w:rsidR="000F16F6">
        <w:rPr>
          <w:rFonts w:asciiTheme="minorHAnsi" w:hAnsiTheme="minorHAnsi" w:cstheme="minorHAnsi"/>
          <w:color w:val="auto"/>
          <w:sz w:val="20"/>
        </w:rPr>
        <w:t xml:space="preserve"> King</w:t>
      </w:r>
      <w:r w:rsidRPr="00F06A24">
        <w:rPr>
          <w:rFonts w:asciiTheme="minorHAnsi" w:hAnsiTheme="minorHAnsi" w:cstheme="minorHAnsi"/>
          <w:color w:val="auto"/>
          <w:sz w:val="20"/>
        </w:rPr>
        <w:t xml:space="preserve"> Henry VIII to administer the faculty-granting and other like powers of the Archbishop). This gave the Company responsibility for ensuring that such persons were properly qualified. </w:t>
      </w:r>
      <w:r w:rsidR="000F16F6" w:rsidRPr="000F16F6">
        <w:rPr>
          <w:rFonts w:asciiTheme="minorHAnsi" w:hAnsiTheme="minorHAnsi" w:cstheme="minorHAnsi"/>
          <w:color w:val="auto"/>
          <w:sz w:val="20"/>
        </w:rPr>
        <w:t>To mark the Company's Sexcentenary in 1973, a Badge was added to its armorial insignia by grant of the College of Arms, and its charitable funds were consolidated into a single Sexcentenary Charity Fund. Recently-established traditions of which the Scriveners Company is especially proud are the presentation of ceremonial quill pens to the Sovereign on Coronation and to the Lord Mayor and the Sheriffs of London annually, following their installation.</w:t>
      </w:r>
      <w:r w:rsidR="00B621E2">
        <w:rPr>
          <w:rFonts w:asciiTheme="minorHAnsi" w:hAnsiTheme="minorHAnsi" w:cstheme="minorHAnsi"/>
          <w:color w:val="auto"/>
          <w:sz w:val="20"/>
        </w:rPr>
        <w:t xml:space="preserve"> </w:t>
      </w:r>
      <w:r w:rsidR="000F16F6" w:rsidRPr="000F16F6">
        <w:rPr>
          <w:rFonts w:asciiTheme="minorHAnsi" w:hAnsiTheme="minorHAnsi" w:cstheme="minorHAnsi"/>
          <w:color w:val="auto"/>
          <w:sz w:val="20"/>
        </w:rPr>
        <w:t>The Access to Justice Act 1999 removed the exclusive jurisdiction of the Scriveners Company over Notaries wishing to practise within the City of London. although the company continues to examine, admit and regulate Scrivener Notaries.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13F"/>
    <w:multiLevelType w:val="hybridMultilevel"/>
    <w:tmpl w:val="8828D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63966"/>
    <w:multiLevelType w:val="hybridMultilevel"/>
    <w:tmpl w:val="930CAD26"/>
    <w:lvl w:ilvl="0" w:tplc="0C09000F">
      <w:start w:val="1"/>
      <w:numFmt w:val="decimal"/>
      <w:lvlText w:val="%1."/>
      <w:lvlJc w:val="left"/>
      <w:pPr>
        <w:ind w:left="1079" w:hanging="360"/>
      </w:pPr>
    </w:lvl>
    <w:lvl w:ilvl="1" w:tplc="0C090019" w:tentative="1">
      <w:start w:val="1"/>
      <w:numFmt w:val="lowerLetter"/>
      <w:lvlText w:val="%2."/>
      <w:lvlJc w:val="left"/>
      <w:pPr>
        <w:ind w:left="1799" w:hanging="360"/>
      </w:pPr>
    </w:lvl>
    <w:lvl w:ilvl="2" w:tplc="0C09001B" w:tentative="1">
      <w:start w:val="1"/>
      <w:numFmt w:val="lowerRoman"/>
      <w:lvlText w:val="%3."/>
      <w:lvlJc w:val="right"/>
      <w:pPr>
        <w:ind w:left="2519" w:hanging="180"/>
      </w:pPr>
    </w:lvl>
    <w:lvl w:ilvl="3" w:tplc="0C09000F" w:tentative="1">
      <w:start w:val="1"/>
      <w:numFmt w:val="decimal"/>
      <w:lvlText w:val="%4."/>
      <w:lvlJc w:val="left"/>
      <w:pPr>
        <w:ind w:left="3239" w:hanging="360"/>
      </w:pPr>
    </w:lvl>
    <w:lvl w:ilvl="4" w:tplc="0C090019" w:tentative="1">
      <w:start w:val="1"/>
      <w:numFmt w:val="lowerLetter"/>
      <w:lvlText w:val="%5."/>
      <w:lvlJc w:val="left"/>
      <w:pPr>
        <w:ind w:left="3959" w:hanging="360"/>
      </w:pPr>
    </w:lvl>
    <w:lvl w:ilvl="5" w:tplc="0C09001B" w:tentative="1">
      <w:start w:val="1"/>
      <w:numFmt w:val="lowerRoman"/>
      <w:lvlText w:val="%6."/>
      <w:lvlJc w:val="right"/>
      <w:pPr>
        <w:ind w:left="4679" w:hanging="180"/>
      </w:pPr>
    </w:lvl>
    <w:lvl w:ilvl="6" w:tplc="0C09000F" w:tentative="1">
      <w:start w:val="1"/>
      <w:numFmt w:val="decimal"/>
      <w:lvlText w:val="%7."/>
      <w:lvlJc w:val="left"/>
      <w:pPr>
        <w:ind w:left="5399" w:hanging="360"/>
      </w:pPr>
    </w:lvl>
    <w:lvl w:ilvl="7" w:tplc="0C090019" w:tentative="1">
      <w:start w:val="1"/>
      <w:numFmt w:val="lowerLetter"/>
      <w:lvlText w:val="%8."/>
      <w:lvlJc w:val="left"/>
      <w:pPr>
        <w:ind w:left="6119" w:hanging="360"/>
      </w:pPr>
    </w:lvl>
    <w:lvl w:ilvl="8" w:tplc="0C09001B" w:tentative="1">
      <w:start w:val="1"/>
      <w:numFmt w:val="lowerRoman"/>
      <w:lvlText w:val="%9."/>
      <w:lvlJc w:val="right"/>
      <w:pPr>
        <w:ind w:left="6839" w:hanging="180"/>
      </w:pPr>
    </w:lvl>
  </w:abstractNum>
  <w:abstractNum w:abstractNumId="2" w15:restartNumberingAfterBreak="0">
    <w:nsid w:val="059900AA"/>
    <w:multiLevelType w:val="hybridMultilevel"/>
    <w:tmpl w:val="2DF8E8BC"/>
    <w:lvl w:ilvl="0" w:tplc="0C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 w15:restartNumberingAfterBreak="0">
    <w:nsid w:val="0A5D5636"/>
    <w:multiLevelType w:val="hybridMultilevel"/>
    <w:tmpl w:val="F6D027D2"/>
    <w:lvl w:ilvl="0" w:tplc="89FE582C">
      <w:start w:val="1"/>
      <w:numFmt w:val="decimal"/>
      <w:lvlText w:val="%1."/>
      <w:lvlJc w:val="left"/>
      <w:pPr>
        <w:ind w:left="493" w:hanging="360"/>
      </w:pPr>
      <w:rPr>
        <w:rFonts w:eastAsiaTheme="minorHAnsi" w:hAnsiTheme="minorHAnsi" w:cstheme="minorBidi"/>
        <w:b/>
      </w:rPr>
    </w:lvl>
    <w:lvl w:ilvl="1" w:tplc="0C090019">
      <w:start w:val="1"/>
      <w:numFmt w:val="lowerLetter"/>
      <w:lvlText w:val="%2."/>
      <w:lvlJc w:val="left"/>
      <w:pPr>
        <w:ind w:left="1213" w:hanging="360"/>
      </w:pPr>
    </w:lvl>
    <w:lvl w:ilvl="2" w:tplc="0C09001B">
      <w:start w:val="1"/>
      <w:numFmt w:val="lowerRoman"/>
      <w:lvlText w:val="%3."/>
      <w:lvlJc w:val="right"/>
      <w:pPr>
        <w:ind w:left="1933" w:hanging="180"/>
      </w:pPr>
    </w:lvl>
    <w:lvl w:ilvl="3" w:tplc="0C09000F">
      <w:start w:val="1"/>
      <w:numFmt w:val="decimal"/>
      <w:lvlText w:val="%4."/>
      <w:lvlJc w:val="left"/>
      <w:pPr>
        <w:ind w:left="2653" w:hanging="360"/>
      </w:pPr>
    </w:lvl>
    <w:lvl w:ilvl="4" w:tplc="0C090019">
      <w:start w:val="1"/>
      <w:numFmt w:val="lowerLetter"/>
      <w:lvlText w:val="%5."/>
      <w:lvlJc w:val="left"/>
      <w:pPr>
        <w:ind w:left="3373" w:hanging="360"/>
      </w:pPr>
    </w:lvl>
    <w:lvl w:ilvl="5" w:tplc="0C09001B">
      <w:start w:val="1"/>
      <w:numFmt w:val="lowerRoman"/>
      <w:lvlText w:val="%6."/>
      <w:lvlJc w:val="right"/>
      <w:pPr>
        <w:ind w:left="4093" w:hanging="180"/>
      </w:pPr>
    </w:lvl>
    <w:lvl w:ilvl="6" w:tplc="0C09000F">
      <w:start w:val="1"/>
      <w:numFmt w:val="decimal"/>
      <w:lvlText w:val="%7."/>
      <w:lvlJc w:val="left"/>
      <w:pPr>
        <w:ind w:left="4813" w:hanging="360"/>
      </w:pPr>
    </w:lvl>
    <w:lvl w:ilvl="7" w:tplc="0C090019">
      <w:start w:val="1"/>
      <w:numFmt w:val="lowerLetter"/>
      <w:lvlText w:val="%8."/>
      <w:lvlJc w:val="left"/>
      <w:pPr>
        <w:ind w:left="5533" w:hanging="360"/>
      </w:pPr>
    </w:lvl>
    <w:lvl w:ilvl="8" w:tplc="0C09001B">
      <w:start w:val="1"/>
      <w:numFmt w:val="lowerRoman"/>
      <w:lvlText w:val="%9."/>
      <w:lvlJc w:val="right"/>
      <w:pPr>
        <w:ind w:left="6253" w:hanging="180"/>
      </w:pPr>
    </w:lvl>
  </w:abstractNum>
  <w:abstractNum w:abstractNumId="4" w15:restartNumberingAfterBreak="0">
    <w:nsid w:val="103C6E34"/>
    <w:multiLevelType w:val="hybridMultilevel"/>
    <w:tmpl w:val="0CB607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1B786C"/>
    <w:multiLevelType w:val="hybridMultilevel"/>
    <w:tmpl w:val="478A0D3E"/>
    <w:lvl w:ilvl="0" w:tplc="0C09000F">
      <w:start w:val="1"/>
      <w:numFmt w:val="decimal"/>
      <w:lvlText w:val="%1."/>
      <w:lvlJc w:val="left"/>
      <w:pPr>
        <w:ind w:left="1438" w:hanging="360"/>
      </w:pPr>
    </w:lvl>
    <w:lvl w:ilvl="1" w:tplc="0C090019" w:tentative="1">
      <w:start w:val="1"/>
      <w:numFmt w:val="lowerLetter"/>
      <w:lvlText w:val="%2."/>
      <w:lvlJc w:val="left"/>
      <w:pPr>
        <w:ind w:left="2158" w:hanging="360"/>
      </w:pPr>
    </w:lvl>
    <w:lvl w:ilvl="2" w:tplc="0C09001B" w:tentative="1">
      <w:start w:val="1"/>
      <w:numFmt w:val="lowerRoman"/>
      <w:lvlText w:val="%3."/>
      <w:lvlJc w:val="right"/>
      <w:pPr>
        <w:ind w:left="2878" w:hanging="180"/>
      </w:pPr>
    </w:lvl>
    <w:lvl w:ilvl="3" w:tplc="0C09000F" w:tentative="1">
      <w:start w:val="1"/>
      <w:numFmt w:val="decimal"/>
      <w:lvlText w:val="%4."/>
      <w:lvlJc w:val="left"/>
      <w:pPr>
        <w:ind w:left="3598" w:hanging="360"/>
      </w:pPr>
    </w:lvl>
    <w:lvl w:ilvl="4" w:tplc="0C090019" w:tentative="1">
      <w:start w:val="1"/>
      <w:numFmt w:val="lowerLetter"/>
      <w:lvlText w:val="%5."/>
      <w:lvlJc w:val="left"/>
      <w:pPr>
        <w:ind w:left="4318" w:hanging="360"/>
      </w:pPr>
    </w:lvl>
    <w:lvl w:ilvl="5" w:tplc="0C09001B" w:tentative="1">
      <w:start w:val="1"/>
      <w:numFmt w:val="lowerRoman"/>
      <w:lvlText w:val="%6."/>
      <w:lvlJc w:val="right"/>
      <w:pPr>
        <w:ind w:left="5038" w:hanging="180"/>
      </w:pPr>
    </w:lvl>
    <w:lvl w:ilvl="6" w:tplc="0C09000F" w:tentative="1">
      <w:start w:val="1"/>
      <w:numFmt w:val="decimal"/>
      <w:lvlText w:val="%7."/>
      <w:lvlJc w:val="left"/>
      <w:pPr>
        <w:ind w:left="5758" w:hanging="360"/>
      </w:pPr>
    </w:lvl>
    <w:lvl w:ilvl="7" w:tplc="0C090019" w:tentative="1">
      <w:start w:val="1"/>
      <w:numFmt w:val="lowerLetter"/>
      <w:lvlText w:val="%8."/>
      <w:lvlJc w:val="left"/>
      <w:pPr>
        <w:ind w:left="6478" w:hanging="360"/>
      </w:pPr>
    </w:lvl>
    <w:lvl w:ilvl="8" w:tplc="0C09001B" w:tentative="1">
      <w:start w:val="1"/>
      <w:numFmt w:val="lowerRoman"/>
      <w:lvlText w:val="%9."/>
      <w:lvlJc w:val="right"/>
      <w:pPr>
        <w:ind w:left="7198" w:hanging="180"/>
      </w:pPr>
    </w:lvl>
  </w:abstractNum>
  <w:abstractNum w:abstractNumId="6" w15:restartNumberingAfterBreak="0">
    <w:nsid w:val="15436581"/>
    <w:multiLevelType w:val="multilevel"/>
    <w:tmpl w:val="A472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A5B50"/>
    <w:multiLevelType w:val="hybridMultilevel"/>
    <w:tmpl w:val="386AC62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93C5AD5"/>
    <w:multiLevelType w:val="hybridMultilevel"/>
    <w:tmpl w:val="AC9692CA"/>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1C326EB6"/>
    <w:multiLevelType w:val="hybridMultilevel"/>
    <w:tmpl w:val="1F460F64"/>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15A2E56"/>
    <w:multiLevelType w:val="hybridMultilevel"/>
    <w:tmpl w:val="3A9CDA22"/>
    <w:lvl w:ilvl="0" w:tplc="F50EB21A">
      <w:start w:val="1"/>
      <w:numFmt w:val="bullet"/>
      <w:pStyle w:val="BulletsL2"/>
      <w:lvlText w:val="4"/>
      <w:lvlJc w:val="left"/>
      <w:pPr>
        <w:ind w:left="1146" w:hanging="360"/>
      </w:pPr>
      <w:rPr>
        <w:rFonts w:ascii="Webdings" w:hAnsi="Webdings" w:hint="default"/>
        <w:color w:val="00A6A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21C008D7"/>
    <w:multiLevelType w:val="hybridMultilevel"/>
    <w:tmpl w:val="01DCC2AA"/>
    <w:lvl w:ilvl="0" w:tplc="75B298EC">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47A0597"/>
    <w:multiLevelType w:val="hybridMultilevel"/>
    <w:tmpl w:val="FD2E7B16"/>
    <w:lvl w:ilvl="0" w:tplc="0C090001">
      <w:start w:val="1"/>
      <w:numFmt w:val="bullet"/>
      <w:lvlText w:val=""/>
      <w:lvlJc w:val="left"/>
      <w:pPr>
        <w:ind w:left="4755"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hint="default"/>
      </w:rPr>
    </w:lvl>
  </w:abstractNum>
  <w:abstractNum w:abstractNumId="13" w15:restartNumberingAfterBreak="0">
    <w:nsid w:val="25420CFF"/>
    <w:multiLevelType w:val="hybridMultilevel"/>
    <w:tmpl w:val="C2E20456"/>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272438E8"/>
    <w:multiLevelType w:val="hybridMultilevel"/>
    <w:tmpl w:val="0E1A6C00"/>
    <w:lvl w:ilvl="0" w:tplc="DB1205EA">
      <w:start w:val="1"/>
      <w:numFmt w:val="bullet"/>
      <w:pStyle w:val="VETRec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8331E7"/>
    <w:multiLevelType w:val="hybridMultilevel"/>
    <w:tmpl w:val="60003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A3271"/>
    <w:multiLevelType w:val="hybridMultilevel"/>
    <w:tmpl w:val="849820D0"/>
    <w:lvl w:ilvl="0" w:tplc="0C09000F">
      <w:start w:val="1"/>
      <w:numFmt w:val="decimal"/>
      <w:lvlText w:val="%1."/>
      <w:lvlJc w:val="left"/>
      <w:pPr>
        <w:ind w:left="3240" w:hanging="360"/>
      </w:pPr>
    </w:lvl>
    <w:lvl w:ilvl="1" w:tplc="0C090019" w:tentative="1">
      <w:start w:val="1"/>
      <w:numFmt w:val="lowerLetter"/>
      <w:lvlText w:val="%2."/>
      <w:lvlJc w:val="left"/>
      <w:pPr>
        <w:ind w:left="1799" w:hanging="360"/>
      </w:pPr>
    </w:lvl>
    <w:lvl w:ilvl="2" w:tplc="0C09001B" w:tentative="1">
      <w:start w:val="1"/>
      <w:numFmt w:val="lowerRoman"/>
      <w:lvlText w:val="%3."/>
      <w:lvlJc w:val="right"/>
      <w:pPr>
        <w:ind w:left="2519" w:hanging="180"/>
      </w:pPr>
    </w:lvl>
    <w:lvl w:ilvl="3" w:tplc="0C09000F" w:tentative="1">
      <w:start w:val="1"/>
      <w:numFmt w:val="decimal"/>
      <w:lvlText w:val="%4."/>
      <w:lvlJc w:val="left"/>
      <w:pPr>
        <w:ind w:left="3239" w:hanging="360"/>
      </w:pPr>
    </w:lvl>
    <w:lvl w:ilvl="4" w:tplc="0C090019" w:tentative="1">
      <w:start w:val="1"/>
      <w:numFmt w:val="lowerLetter"/>
      <w:lvlText w:val="%5."/>
      <w:lvlJc w:val="left"/>
      <w:pPr>
        <w:ind w:left="3959" w:hanging="360"/>
      </w:pPr>
    </w:lvl>
    <w:lvl w:ilvl="5" w:tplc="0C09001B" w:tentative="1">
      <w:start w:val="1"/>
      <w:numFmt w:val="lowerRoman"/>
      <w:lvlText w:val="%6."/>
      <w:lvlJc w:val="right"/>
      <w:pPr>
        <w:ind w:left="4679" w:hanging="180"/>
      </w:pPr>
    </w:lvl>
    <w:lvl w:ilvl="6" w:tplc="0C09000F" w:tentative="1">
      <w:start w:val="1"/>
      <w:numFmt w:val="decimal"/>
      <w:lvlText w:val="%7."/>
      <w:lvlJc w:val="left"/>
      <w:pPr>
        <w:ind w:left="5399" w:hanging="360"/>
      </w:pPr>
    </w:lvl>
    <w:lvl w:ilvl="7" w:tplc="0C090019" w:tentative="1">
      <w:start w:val="1"/>
      <w:numFmt w:val="lowerLetter"/>
      <w:lvlText w:val="%8."/>
      <w:lvlJc w:val="left"/>
      <w:pPr>
        <w:ind w:left="6119" w:hanging="360"/>
      </w:pPr>
    </w:lvl>
    <w:lvl w:ilvl="8" w:tplc="0C09001B" w:tentative="1">
      <w:start w:val="1"/>
      <w:numFmt w:val="lowerRoman"/>
      <w:lvlText w:val="%9."/>
      <w:lvlJc w:val="right"/>
      <w:pPr>
        <w:ind w:left="6839" w:hanging="180"/>
      </w:pPr>
    </w:lvl>
  </w:abstractNum>
  <w:abstractNum w:abstractNumId="17" w15:restartNumberingAfterBreak="0">
    <w:nsid w:val="2D03167E"/>
    <w:multiLevelType w:val="hybridMultilevel"/>
    <w:tmpl w:val="40D0D40A"/>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30915A6F"/>
    <w:multiLevelType w:val="hybridMultilevel"/>
    <w:tmpl w:val="5C269776"/>
    <w:lvl w:ilvl="0" w:tplc="709A24F8">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34C47982"/>
    <w:multiLevelType w:val="hybridMultilevel"/>
    <w:tmpl w:val="8DCC33EE"/>
    <w:lvl w:ilvl="0" w:tplc="0C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0" w15:restartNumberingAfterBreak="0">
    <w:nsid w:val="35F41DF7"/>
    <w:multiLevelType w:val="hybridMultilevel"/>
    <w:tmpl w:val="61EC1D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6609E9"/>
    <w:multiLevelType w:val="hybridMultilevel"/>
    <w:tmpl w:val="C4CA0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830837"/>
    <w:multiLevelType w:val="hybridMultilevel"/>
    <w:tmpl w:val="C0EE16A2"/>
    <w:lvl w:ilvl="0" w:tplc="0C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3" w15:restartNumberingAfterBreak="0">
    <w:nsid w:val="3FD177EB"/>
    <w:multiLevelType w:val="hybridMultilevel"/>
    <w:tmpl w:val="12CA38C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4" w15:restartNumberingAfterBreak="0">
    <w:nsid w:val="410E7915"/>
    <w:multiLevelType w:val="hybridMultilevel"/>
    <w:tmpl w:val="E74C0E8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6F56E19"/>
    <w:multiLevelType w:val="hybridMultilevel"/>
    <w:tmpl w:val="27684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74D0D18"/>
    <w:multiLevelType w:val="multilevel"/>
    <w:tmpl w:val="F6D4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256BEE"/>
    <w:multiLevelType w:val="hybridMultilevel"/>
    <w:tmpl w:val="AFE08F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84BA9"/>
    <w:multiLevelType w:val="hybridMultilevel"/>
    <w:tmpl w:val="92E4B76A"/>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592C23ED"/>
    <w:multiLevelType w:val="hybridMultilevel"/>
    <w:tmpl w:val="DF94F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5F1DB7"/>
    <w:multiLevelType w:val="hybridMultilevel"/>
    <w:tmpl w:val="7B1E9E3C"/>
    <w:lvl w:ilvl="0" w:tplc="0C090003">
      <w:start w:val="1"/>
      <w:numFmt w:val="bullet"/>
      <w:lvlText w:val="o"/>
      <w:lvlJc w:val="left"/>
      <w:pPr>
        <w:ind w:left="748" w:hanging="360"/>
      </w:pPr>
      <w:rPr>
        <w:rFonts w:ascii="Courier New" w:hAnsi="Courier New" w:cs="Courier New" w:hint="default"/>
      </w:rPr>
    </w:lvl>
    <w:lvl w:ilvl="1" w:tplc="FFFFFFFF">
      <w:start w:val="1"/>
      <w:numFmt w:val="bullet"/>
      <w:lvlText w:val="o"/>
      <w:lvlJc w:val="left"/>
      <w:pPr>
        <w:ind w:left="1468" w:hanging="360"/>
      </w:pPr>
      <w:rPr>
        <w:rFonts w:ascii="Courier New" w:hAnsi="Courier New" w:cs="Courier New" w:hint="default"/>
      </w:rPr>
    </w:lvl>
    <w:lvl w:ilvl="2" w:tplc="FFFFFFFF">
      <w:start w:val="1"/>
      <w:numFmt w:val="bullet"/>
      <w:lvlText w:val=""/>
      <w:lvlJc w:val="left"/>
      <w:pPr>
        <w:ind w:left="2188" w:hanging="360"/>
      </w:pPr>
      <w:rPr>
        <w:rFonts w:ascii="Wingdings" w:hAnsi="Wingdings" w:hint="default"/>
      </w:rPr>
    </w:lvl>
    <w:lvl w:ilvl="3" w:tplc="FFFFFFFF">
      <w:start w:val="1"/>
      <w:numFmt w:val="bullet"/>
      <w:lvlText w:val=""/>
      <w:lvlJc w:val="left"/>
      <w:pPr>
        <w:ind w:left="2908" w:hanging="360"/>
      </w:pPr>
      <w:rPr>
        <w:rFonts w:ascii="Symbol" w:hAnsi="Symbol" w:hint="default"/>
      </w:rPr>
    </w:lvl>
    <w:lvl w:ilvl="4" w:tplc="FFFFFFFF">
      <w:start w:val="1"/>
      <w:numFmt w:val="bullet"/>
      <w:lvlText w:val="o"/>
      <w:lvlJc w:val="left"/>
      <w:pPr>
        <w:ind w:left="3628" w:hanging="360"/>
      </w:pPr>
      <w:rPr>
        <w:rFonts w:ascii="Courier New" w:hAnsi="Courier New" w:cs="Courier New" w:hint="default"/>
      </w:rPr>
    </w:lvl>
    <w:lvl w:ilvl="5" w:tplc="FFFFFFFF">
      <w:start w:val="1"/>
      <w:numFmt w:val="bullet"/>
      <w:lvlText w:val=""/>
      <w:lvlJc w:val="left"/>
      <w:pPr>
        <w:ind w:left="4348" w:hanging="360"/>
      </w:pPr>
      <w:rPr>
        <w:rFonts w:ascii="Wingdings" w:hAnsi="Wingdings" w:hint="default"/>
      </w:rPr>
    </w:lvl>
    <w:lvl w:ilvl="6" w:tplc="FFFFFFFF">
      <w:start w:val="1"/>
      <w:numFmt w:val="bullet"/>
      <w:lvlText w:val=""/>
      <w:lvlJc w:val="left"/>
      <w:pPr>
        <w:ind w:left="5068" w:hanging="360"/>
      </w:pPr>
      <w:rPr>
        <w:rFonts w:ascii="Symbol" w:hAnsi="Symbol" w:hint="default"/>
      </w:rPr>
    </w:lvl>
    <w:lvl w:ilvl="7" w:tplc="FFFFFFFF">
      <w:start w:val="1"/>
      <w:numFmt w:val="bullet"/>
      <w:lvlText w:val="o"/>
      <w:lvlJc w:val="left"/>
      <w:pPr>
        <w:ind w:left="5788" w:hanging="360"/>
      </w:pPr>
      <w:rPr>
        <w:rFonts w:ascii="Courier New" w:hAnsi="Courier New" w:cs="Courier New" w:hint="default"/>
      </w:rPr>
    </w:lvl>
    <w:lvl w:ilvl="8" w:tplc="FFFFFFFF">
      <w:start w:val="1"/>
      <w:numFmt w:val="bullet"/>
      <w:lvlText w:val=""/>
      <w:lvlJc w:val="left"/>
      <w:pPr>
        <w:ind w:left="6508" w:hanging="360"/>
      </w:pPr>
      <w:rPr>
        <w:rFonts w:ascii="Wingdings" w:hAnsi="Wingdings" w:hint="default"/>
      </w:rPr>
    </w:lvl>
  </w:abstractNum>
  <w:abstractNum w:abstractNumId="31" w15:restartNumberingAfterBreak="0">
    <w:nsid w:val="5C5E4925"/>
    <w:multiLevelType w:val="hybridMultilevel"/>
    <w:tmpl w:val="9E0A5D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D262BD"/>
    <w:multiLevelType w:val="hybridMultilevel"/>
    <w:tmpl w:val="91FC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62C26"/>
    <w:multiLevelType w:val="hybridMultilevel"/>
    <w:tmpl w:val="BDB429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2936610"/>
    <w:multiLevelType w:val="hybridMultilevel"/>
    <w:tmpl w:val="FB5803FE"/>
    <w:lvl w:ilvl="0" w:tplc="6632E754">
      <w:start w:val="1"/>
      <w:numFmt w:val="decimal"/>
      <w:lvlText w:val="%1."/>
      <w:lvlJc w:val="left"/>
      <w:pPr>
        <w:ind w:left="720" w:hanging="360"/>
      </w:pPr>
      <w:rPr>
        <w:i w:val="0"/>
        <w:i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64A0289B"/>
    <w:multiLevelType w:val="hybridMultilevel"/>
    <w:tmpl w:val="E21AA9C2"/>
    <w:lvl w:ilvl="0" w:tplc="0C090001">
      <w:start w:val="1"/>
      <w:numFmt w:val="bullet"/>
      <w:lvlText w:val=""/>
      <w:lvlJc w:val="left"/>
      <w:pPr>
        <w:ind w:left="748" w:hanging="360"/>
      </w:pPr>
      <w:rPr>
        <w:rFonts w:ascii="Symbol" w:hAnsi="Symbol" w:hint="default"/>
      </w:rPr>
    </w:lvl>
    <w:lvl w:ilvl="1" w:tplc="FFFFFFFF">
      <w:start w:val="1"/>
      <w:numFmt w:val="bullet"/>
      <w:lvlText w:val="o"/>
      <w:lvlJc w:val="left"/>
      <w:pPr>
        <w:ind w:left="1468" w:hanging="360"/>
      </w:pPr>
      <w:rPr>
        <w:rFonts w:ascii="Courier New" w:hAnsi="Courier New" w:cs="Courier New" w:hint="default"/>
      </w:rPr>
    </w:lvl>
    <w:lvl w:ilvl="2" w:tplc="FFFFFFFF">
      <w:start w:val="1"/>
      <w:numFmt w:val="bullet"/>
      <w:lvlText w:val=""/>
      <w:lvlJc w:val="left"/>
      <w:pPr>
        <w:ind w:left="2188" w:hanging="360"/>
      </w:pPr>
      <w:rPr>
        <w:rFonts w:ascii="Wingdings" w:hAnsi="Wingdings" w:hint="default"/>
      </w:rPr>
    </w:lvl>
    <w:lvl w:ilvl="3" w:tplc="FFFFFFFF">
      <w:start w:val="1"/>
      <w:numFmt w:val="bullet"/>
      <w:lvlText w:val=""/>
      <w:lvlJc w:val="left"/>
      <w:pPr>
        <w:ind w:left="2908" w:hanging="360"/>
      </w:pPr>
      <w:rPr>
        <w:rFonts w:ascii="Symbol" w:hAnsi="Symbol" w:hint="default"/>
      </w:rPr>
    </w:lvl>
    <w:lvl w:ilvl="4" w:tplc="FFFFFFFF">
      <w:start w:val="1"/>
      <w:numFmt w:val="bullet"/>
      <w:lvlText w:val="o"/>
      <w:lvlJc w:val="left"/>
      <w:pPr>
        <w:ind w:left="3628" w:hanging="360"/>
      </w:pPr>
      <w:rPr>
        <w:rFonts w:ascii="Courier New" w:hAnsi="Courier New" w:cs="Courier New" w:hint="default"/>
      </w:rPr>
    </w:lvl>
    <w:lvl w:ilvl="5" w:tplc="FFFFFFFF">
      <w:start w:val="1"/>
      <w:numFmt w:val="bullet"/>
      <w:lvlText w:val=""/>
      <w:lvlJc w:val="left"/>
      <w:pPr>
        <w:ind w:left="4348" w:hanging="360"/>
      </w:pPr>
      <w:rPr>
        <w:rFonts w:ascii="Wingdings" w:hAnsi="Wingdings" w:hint="default"/>
      </w:rPr>
    </w:lvl>
    <w:lvl w:ilvl="6" w:tplc="FFFFFFFF">
      <w:start w:val="1"/>
      <w:numFmt w:val="bullet"/>
      <w:lvlText w:val=""/>
      <w:lvlJc w:val="left"/>
      <w:pPr>
        <w:ind w:left="5068" w:hanging="360"/>
      </w:pPr>
      <w:rPr>
        <w:rFonts w:ascii="Symbol" w:hAnsi="Symbol" w:hint="default"/>
      </w:rPr>
    </w:lvl>
    <w:lvl w:ilvl="7" w:tplc="FFFFFFFF">
      <w:start w:val="1"/>
      <w:numFmt w:val="bullet"/>
      <w:lvlText w:val="o"/>
      <w:lvlJc w:val="left"/>
      <w:pPr>
        <w:ind w:left="5788" w:hanging="360"/>
      </w:pPr>
      <w:rPr>
        <w:rFonts w:ascii="Courier New" w:hAnsi="Courier New" w:cs="Courier New" w:hint="default"/>
      </w:rPr>
    </w:lvl>
    <w:lvl w:ilvl="8" w:tplc="FFFFFFFF">
      <w:start w:val="1"/>
      <w:numFmt w:val="bullet"/>
      <w:lvlText w:val=""/>
      <w:lvlJc w:val="left"/>
      <w:pPr>
        <w:ind w:left="6508" w:hanging="360"/>
      </w:pPr>
      <w:rPr>
        <w:rFonts w:ascii="Wingdings" w:hAnsi="Wingdings" w:hint="default"/>
      </w:rPr>
    </w:lvl>
  </w:abstractNum>
  <w:abstractNum w:abstractNumId="36" w15:restartNumberingAfterBreak="0">
    <w:nsid w:val="693E4C4D"/>
    <w:multiLevelType w:val="hybridMultilevel"/>
    <w:tmpl w:val="B64C3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CEE2688"/>
    <w:multiLevelType w:val="hybridMultilevel"/>
    <w:tmpl w:val="C86A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EA870B8"/>
    <w:multiLevelType w:val="hybridMultilevel"/>
    <w:tmpl w:val="2376D4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F92069D"/>
    <w:multiLevelType w:val="hybridMultilevel"/>
    <w:tmpl w:val="A59E4570"/>
    <w:lvl w:ilvl="0" w:tplc="261099BE">
      <w:start w:val="1"/>
      <w:numFmt w:val="decimal"/>
      <w:lvlText w:val="%1."/>
      <w:lvlJc w:val="left"/>
      <w:pPr>
        <w:ind w:left="720" w:hanging="360"/>
      </w:pPr>
      <w:rPr>
        <w:i w:val="0"/>
        <w:i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735433AB"/>
    <w:multiLevelType w:val="hybridMultilevel"/>
    <w:tmpl w:val="D0D4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75192F"/>
    <w:multiLevelType w:val="hybridMultilevel"/>
    <w:tmpl w:val="EE7A73E2"/>
    <w:lvl w:ilvl="0" w:tplc="0C090011">
      <w:start w:val="1"/>
      <w:numFmt w:val="decimal"/>
      <w:lvlText w:val="%1)"/>
      <w:lvlJc w:val="left"/>
      <w:pPr>
        <w:ind w:left="6120" w:hanging="360"/>
      </w:pPr>
    </w:lvl>
    <w:lvl w:ilvl="1" w:tplc="0C090019" w:tentative="1">
      <w:start w:val="1"/>
      <w:numFmt w:val="lowerLetter"/>
      <w:lvlText w:val="%2."/>
      <w:lvlJc w:val="left"/>
      <w:pPr>
        <w:ind w:left="4319" w:hanging="360"/>
      </w:pPr>
    </w:lvl>
    <w:lvl w:ilvl="2" w:tplc="0C09001B" w:tentative="1">
      <w:start w:val="1"/>
      <w:numFmt w:val="lowerRoman"/>
      <w:lvlText w:val="%3."/>
      <w:lvlJc w:val="right"/>
      <w:pPr>
        <w:ind w:left="5039" w:hanging="180"/>
      </w:pPr>
    </w:lvl>
    <w:lvl w:ilvl="3" w:tplc="0C09000F" w:tentative="1">
      <w:start w:val="1"/>
      <w:numFmt w:val="decimal"/>
      <w:lvlText w:val="%4."/>
      <w:lvlJc w:val="left"/>
      <w:pPr>
        <w:ind w:left="5759" w:hanging="360"/>
      </w:pPr>
    </w:lvl>
    <w:lvl w:ilvl="4" w:tplc="0C090019" w:tentative="1">
      <w:start w:val="1"/>
      <w:numFmt w:val="lowerLetter"/>
      <w:lvlText w:val="%5."/>
      <w:lvlJc w:val="left"/>
      <w:pPr>
        <w:ind w:left="6479" w:hanging="360"/>
      </w:pPr>
    </w:lvl>
    <w:lvl w:ilvl="5" w:tplc="0C09001B" w:tentative="1">
      <w:start w:val="1"/>
      <w:numFmt w:val="lowerRoman"/>
      <w:lvlText w:val="%6."/>
      <w:lvlJc w:val="right"/>
      <w:pPr>
        <w:ind w:left="7199" w:hanging="180"/>
      </w:pPr>
    </w:lvl>
    <w:lvl w:ilvl="6" w:tplc="0C09000F" w:tentative="1">
      <w:start w:val="1"/>
      <w:numFmt w:val="decimal"/>
      <w:lvlText w:val="%7."/>
      <w:lvlJc w:val="left"/>
      <w:pPr>
        <w:ind w:left="7919" w:hanging="360"/>
      </w:pPr>
    </w:lvl>
    <w:lvl w:ilvl="7" w:tplc="0C090019" w:tentative="1">
      <w:start w:val="1"/>
      <w:numFmt w:val="lowerLetter"/>
      <w:lvlText w:val="%8."/>
      <w:lvlJc w:val="left"/>
      <w:pPr>
        <w:ind w:left="8639" w:hanging="360"/>
      </w:pPr>
    </w:lvl>
    <w:lvl w:ilvl="8" w:tplc="0C09001B" w:tentative="1">
      <w:start w:val="1"/>
      <w:numFmt w:val="lowerRoman"/>
      <w:lvlText w:val="%9."/>
      <w:lvlJc w:val="right"/>
      <w:pPr>
        <w:ind w:left="9359" w:hanging="180"/>
      </w:pPr>
    </w:lvl>
  </w:abstractNum>
  <w:abstractNum w:abstractNumId="42" w15:restartNumberingAfterBreak="0">
    <w:nsid w:val="75836816"/>
    <w:multiLevelType w:val="hybridMultilevel"/>
    <w:tmpl w:val="C55630A4"/>
    <w:lvl w:ilvl="0" w:tplc="04090001">
      <w:start w:val="1"/>
      <w:numFmt w:val="bullet"/>
      <w:lvlText w:val=""/>
      <w:lvlJc w:val="left"/>
      <w:pPr>
        <w:ind w:left="748" w:hanging="360"/>
      </w:pPr>
      <w:rPr>
        <w:rFonts w:ascii="Symbol" w:hAnsi="Symbol" w:hint="default"/>
      </w:rPr>
    </w:lvl>
    <w:lvl w:ilvl="1" w:tplc="0C090003">
      <w:start w:val="1"/>
      <w:numFmt w:val="bullet"/>
      <w:lvlText w:val="o"/>
      <w:lvlJc w:val="left"/>
      <w:pPr>
        <w:ind w:left="1468" w:hanging="360"/>
      </w:pPr>
      <w:rPr>
        <w:rFonts w:ascii="Courier New" w:hAnsi="Courier New" w:cs="Courier New" w:hint="default"/>
      </w:rPr>
    </w:lvl>
    <w:lvl w:ilvl="2" w:tplc="0C090005">
      <w:start w:val="1"/>
      <w:numFmt w:val="bullet"/>
      <w:lvlText w:val=""/>
      <w:lvlJc w:val="left"/>
      <w:pPr>
        <w:ind w:left="2188" w:hanging="360"/>
      </w:pPr>
      <w:rPr>
        <w:rFonts w:ascii="Wingdings" w:hAnsi="Wingdings" w:hint="default"/>
      </w:rPr>
    </w:lvl>
    <w:lvl w:ilvl="3" w:tplc="0C090001">
      <w:start w:val="1"/>
      <w:numFmt w:val="bullet"/>
      <w:lvlText w:val=""/>
      <w:lvlJc w:val="left"/>
      <w:pPr>
        <w:ind w:left="2908" w:hanging="360"/>
      </w:pPr>
      <w:rPr>
        <w:rFonts w:ascii="Symbol" w:hAnsi="Symbol" w:hint="default"/>
      </w:rPr>
    </w:lvl>
    <w:lvl w:ilvl="4" w:tplc="0C090003">
      <w:start w:val="1"/>
      <w:numFmt w:val="bullet"/>
      <w:lvlText w:val="o"/>
      <w:lvlJc w:val="left"/>
      <w:pPr>
        <w:ind w:left="3628" w:hanging="360"/>
      </w:pPr>
      <w:rPr>
        <w:rFonts w:ascii="Courier New" w:hAnsi="Courier New" w:cs="Courier New" w:hint="default"/>
      </w:rPr>
    </w:lvl>
    <w:lvl w:ilvl="5" w:tplc="0C090005">
      <w:start w:val="1"/>
      <w:numFmt w:val="bullet"/>
      <w:lvlText w:val=""/>
      <w:lvlJc w:val="left"/>
      <w:pPr>
        <w:ind w:left="4348" w:hanging="360"/>
      </w:pPr>
      <w:rPr>
        <w:rFonts w:ascii="Wingdings" w:hAnsi="Wingdings" w:hint="default"/>
      </w:rPr>
    </w:lvl>
    <w:lvl w:ilvl="6" w:tplc="0C090001">
      <w:start w:val="1"/>
      <w:numFmt w:val="bullet"/>
      <w:lvlText w:val=""/>
      <w:lvlJc w:val="left"/>
      <w:pPr>
        <w:ind w:left="5068" w:hanging="360"/>
      </w:pPr>
      <w:rPr>
        <w:rFonts w:ascii="Symbol" w:hAnsi="Symbol" w:hint="default"/>
      </w:rPr>
    </w:lvl>
    <w:lvl w:ilvl="7" w:tplc="0C090003">
      <w:start w:val="1"/>
      <w:numFmt w:val="bullet"/>
      <w:lvlText w:val="o"/>
      <w:lvlJc w:val="left"/>
      <w:pPr>
        <w:ind w:left="5788" w:hanging="360"/>
      </w:pPr>
      <w:rPr>
        <w:rFonts w:ascii="Courier New" w:hAnsi="Courier New" w:cs="Courier New" w:hint="default"/>
      </w:rPr>
    </w:lvl>
    <w:lvl w:ilvl="8" w:tplc="0C090005">
      <w:start w:val="1"/>
      <w:numFmt w:val="bullet"/>
      <w:lvlText w:val=""/>
      <w:lvlJc w:val="left"/>
      <w:pPr>
        <w:ind w:left="6508" w:hanging="360"/>
      </w:pPr>
      <w:rPr>
        <w:rFonts w:ascii="Wingdings" w:hAnsi="Wingdings" w:hint="default"/>
      </w:rPr>
    </w:lvl>
  </w:abstractNum>
  <w:abstractNum w:abstractNumId="43" w15:restartNumberingAfterBreak="0">
    <w:nsid w:val="79D77C55"/>
    <w:multiLevelType w:val="hybridMultilevel"/>
    <w:tmpl w:val="C686A6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B804384"/>
    <w:multiLevelType w:val="hybridMultilevel"/>
    <w:tmpl w:val="B7F6F89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5" w15:restartNumberingAfterBreak="0">
    <w:nsid w:val="7B874578"/>
    <w:multiLevelType w:val="hybridMultilevel"/>
    <w:tmpl w:val="85EA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1A16EF"/>
    <w:multiLevelType w:val="hybridMultilevel"/>
    <w:tmpl w:val="FD009E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DF60FBE"/>
    <w:multiLevelType w:val="hybridMultilevel"/>
    <w:tmpl w:val="42228AD4"/>
    <w:lvl w:ilvl="0" w:tplc="0C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num w:numId="1" w16cid:durableId="1028340082">
    <w:abstractNumId w:val="14"/>
  </w:num>
  <w:num w:numId="2" w16cid:durableId="1605185319">
    <w:abstractNumId w:val="10"/>
  </w:num>
  <w:num w:numId="3" w16cid:durableId="3267100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1214860">
    <w:abstractNumId w:val="25"/>
  </w:num>
  <w:num w:numId="5" w16cid:durableId="1892813248">
    <w:abstractNumId w:val="12"/>
  </w:num>
  <w:num w:numId="6" w16cid:durableId="833566057">
    <w:abstractNumId w:val="38"/>
  </w:num>
  <w:num w:numId="7" w16cid:durableId="1749186264">
    <w:abstractNumId w:val="8"/>
  </w:num>
  <w:num w:numId="8" w16cid:durableId="1732339594">
    <w:abstractNumId w:val="44"/>
  </w:num>
  <w:num w:numId="9" w16cid:durableId="1090278401">
    <w:abstractNumId w:val="22"/>
  </w:num>
  <w:num w:numId="10" w16cid:durableId="366564756">
    <w:abstractNumId w:val="19"/>
  </w:num>
  <w:num w:numId="11" w16cid:durableId="288587217">
    <w:abstractNumId w:val="47"/>
  </w:num>
  <w:num w:numId="12" w16cid:durableId="1787458226">
    <w:abstractNumId w:val="2"/>
  </w:num>
  <w:num w:numId="13" w16cid:durableId="755397585">
    <w:abstractNumId w:val="36"/>
  </w:num>
  <w:num w:numId="14" w16cid:durableId="15161653">
    <w:abstractNumId w:val="17"/>
  </w:num>
  <w:num w:numId="15" w16cid:durableId="228614129">
    <w:abstractNumId w:val="37"/>
  </w:num>
  <w:num w:numId="16" w16cid:durableId="1406418067">
    <w:abstractNumId w:val="4"/>
  </w:num>
  <w:num w:numId="17" w16cid:durableId="562524059">
    <w:abstractNumId w:val="13"/>
  </w:num>
  <w:num w:numId="18" w16cid:durableId="1934045572">
    <w:abstractNumId w:val="28"/>
  </w:num>
  <w:num w:numId="19" w16cid:durableId="1440560743">
    <w:abstractNumId w:val="42"/>
  </w:num>
  <w:num w:numId="20" w16cid:durableId="644892209">
    <w:abstractNumId w:val="30"/>
  </w:num>
  <w:num w:numId="21" w16cid:durableId="697244153">
    <w:abstractNumId w:val="35"/>
  </w:num>
  <w:num w:numId="22" w16cid:durableId="1890650924">
    <w:abstractNumId w:val="46"/>
  </w:num>
  <w:num w:numId="23" w16cid:durableId="1197045277">
    <w:abstractNumId w:val="31"/>
  </w:num>
  <w:num w:numId="24" w16cid:durableId="1938439707">
    <w:abstractNumId w:val="9"/>
  </w:num>
  <w:num w:numId="25" w16cid:durableId="1136006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66149596">
    <w:abstractNumId w:val="27"/>
  </w:num>
  <w:num w:numId="27" w16cid:durableId="1950820321">
    <w:abstractNumId w:val="32"/>
  </w:num>
  <w:num w:numId="28" w16cid:durableId="830830484">
    <w:abstractNumId w:val="45"/>
  </w:num>
  <w:num w:numId="29" w16cid:durableId="1541669224">
    <w:abstractNumId w:val="6"/>
  </w:num>
  <w:num w:numId="30" w16cid:durableId="465588102">
    <w:abstractNumId w:val="21"/>
  </w:num>
  <w:num w:numId="31" w16cid:durableId="220602369">
    <w:abstractNumId w:val="15"/>
  </w:num>
  <w:num w:numId="32" w16cid:durableId="360253694">
    <w:abstractNumId w:val="40"/>
  </w:num>
  <w:num w:numId="33" w16cid:durableId="1881358541">
    <w:abstractNumId w:val="34"/>
  </w:num>
  <w:num w:numId="34" w16cid:durableId="1575310604">
    <w:abstractNumId w:val="20"/>
  </w:num>
  <w:num w:numId="35" w16cid:durableId="324477998">
    <w:abstractNumId w:val="1"/>
  </w:num>
  <w:num w:numId="36" w16cid:durableId="776288607">
    <w:abstractNumId w:val="5"/>
  </w:num>
  <w:num w:numId="37" w16cid:durableId="1714502902">
    <w:abstractNumId w:val="0"/>
  </w:num>
  <w:num w:numId="38" w16cid:durableId="2128042867">
    <w:abstractNumId w:val="16"/>
  </w:num>
  <w:num w:numId="39" w16cid:durableId="1218203732">
    <w:abstractNumId w:val="41"/>
  </w:num>
  <w:num w:numId="40" w16cid:durableId="190195172">
    <w:abstractNumId w:val="24"/>
  </w:num>
  <w:num w:numId="41" w16cid:durableId="1658727874">
    <w:abstractNumId w:val="26"/>
  </w:num>
  <w:num w:numId="42" w16cid:durableId="14875497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027961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233194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416801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867739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03906948">
    <w:abstractNumId w:val="23"/>
  </w:num>
  <w:num w:numId="48" w16cid:durableId="20754660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43552607">
    <w:abstractNumId w:val="7"/>
  </w:num>
  <w:num w:numId="50" w16cid:durableId="328749593">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3s7A0sTAzsATSZko6SsGpxcWZ+XkgBRa1AL26EbgsAAAA"/>
  </w:docVars>
  <w:rsids>
    <w:rsidRoot w:val="00BE1FA9"/>
    <w:rsid w:val="00000887"/>
    <w:rsid w:val="00014788"/>
    <w:rsid w:val="00015E0D"/>
    <w:rsid w:val="00030707"/>
    <w:rsid w:val="0004179C"/>
    <w:rsid w:val="00046DC3"/>
    <w:rsid w:val="00055A65"/>
    <w:rsid w:val="000663DF"/>
    <w:rsid w:val="00080CC0"/>
    <w:rsid w:val="00096BBB"/>
    <w:rsid w:val="000B4DF3"/>
    <w:rsid w:val="000C434C"/>
    <w:rsid w:val="000C44C6"/>
    <w:rsid w:val="000D0CFD"/>
    <w:rsid w:val="000D407B"/>
    <w:rsid w:val="000E03B0"/>
    <w:rsid w:val="000E679C"/>
    <w:rsid w:val="000F16F6"/>
    <w:rsid w:val="000F6DFE"/>
    <w:rsid w:val="0011012A"/>
    <w:rsid w:val="001311EF"/>
    <w:rsid w:val="00163155"/>
    <w:rsid w:val="001730F5"/>
    <w:rsid w:val="00175FB2"/>
    <w:rsid w:val="00196CB4"/>
    <w:rsid w:val="001D71D8"/>
    <w:rsid w:val="002203FD"/>
    <w:rsid w:val="002609DA"/>
    <w:rsid w:val="00280441"/>
    <w:rsid w:val="002C6D2D"/>
    <w:rsid w:val="002D7F5D"/>
    <w:rsid w:val="002F62B8"/>
    <w:rsid w:val="00301835"/>
    <w:rsid w:val="00321961"/>
    <w:rsid w:val="0033176E"/>
    <w:rsid w:val="00331E3E"/>
    <w:rsid w:val="00336D1B"/>
    <w:rsid w:val="00352FDD"/>
    <w:rsid w:val="00376087"/>
    <w:rsid w:val="00381394"/>
    <w:rsid w:val="00381D57"/>
    <w:rsid w:val="00387211"/>
    <w:rsid w:val="0039776A"/>
    <w:rsid w:val="003A2D2A"/>
    <w:rsid w:val="003B7C5B"/>
    <w:rsid w:val="003D66A4"/>
    <w:rsid w:val="003E6C76"/>
    <w:rsid w:val="003F18FE"/>
    <w:rsid w:val="0042258D"/>
    <w:rsid w:val="00431580"/>
    <w:rsid w:val="004728FC"/>
    <w:rsid w:val="004768A7"/>
    <w:rsid w:val="004803F2"/>
    <w:rsid w:val="00494D4E"/>
    <w:rsid w:val="00495E37"/>
    <w:rsid w:val="004A5D2F"/>
    <w:rsid w:val="004B3046"/>
    <w:rsid w:val="004B7D6E"/>
    <w:rsid w:val="004C3891"/>
    <w:rsid w:val="004D69A3"/>
    <w:rsid w:val="004E5065"/>
    <w:rsid w:val="005268C2"/>
    <w:rsid w:val="00537F09"/>
    <w:rsid w:val="005527E4"/>
    <w:rsid w:val="005623E8"/>
    <w:rsid w:val="00571E1B"/>
    <w:rsid w:val="00585CF9"/>
    <w:rsid w:val="005A3071"/>
    <w:rsid w:val="005A5B2A"/>
    <w:rsid w:val="005D4E4B"/>
    <w:rsid w:val="00600512"/>
    <w:rsid w:val="00613F2C"/>
    <w:rsid w:val="00633728"/>
    <w:rsid w:val="00636EF6"/>
    <w:rsid w:val="00641828"/>
    <w:rsid w:val="006758E8"/>
    <w:rsid w:val="00682DCC"/>
    <w:rsid w:val="00683312"/>
    <w:rsid w:val="00684EA4"/>
    <w:rsid w:val="006877D4"/>
    <w:rsid w:val="00695999"/>
    <w:rsid w:val="006A4FDF"/>
    <w:rsid w:val="006B2972"/>
    <w:rsid w:val="006C1524"/>
    <w:rsid w:val="006D2242"/>
    <w:rsid w:val="006E49A1"/>
    <w:rsid w:val="0070174A"/>
    <w:rsid w:val="00705875"/>
    <w:rsid w:val="007067A2"/>
    <w:rsid w:val="0072080F"/>
    <w:rsid w:val="00721CB6"/>
    <w:rsid w:val="007445E5"/>
    <w:rsid w:val="00766830"/>
    <w:rsid w:val="007A4423"/>
    <w:rsid w:val="007C021D"/>
    <w:rsid w:val="007D24C3"/>
    <w:rsid w:val="007F5B35"/>
    <w:rsid w:val="00805A62"/>
    <w:rsid w:val="00815473"/>
    <w:rsid w:val="00815882"/>
    <w:rsid w:val="00824491"/>
    <w:rsid w:val="00831E57"/>
    <w:rsid w:val="00835F36"/>
    <w:rsid w:val="00836FE5"/>
    <w:rsid w:val="00841D8F"/>
    <w:rsid w:val="00844269"/>
    <w:rsid w:val="00847554"/>
    <w:rsid w:val="008559BE"/>
    <w:rsid w:val="00855E4D"/>
    <w:rsid w:val="0086450B"/>
    <w:rsid w:val="008874B7"/>
    <w:rsid w:val="00896718"/>
    <w:rsid w:val="008A0745"/>
    <w:rsid w:val="008A2320"/>
    <w:rsid w:val="008B7D34"/>
    <w:rsid w:val="008C1C30"/>
    <w:rsid w:val="008C63B1"/>
    <w:rsid w:val="008D31E9"/>
    <w:rsid w:val="008D4C6D"/>
    <w:rsid w:val="008E159E"/>
    <w:rsid w:val="00902254"/>
    <w:rsid w:val="009220D8"/>
    <w:rsid w:val="0093285A"/>
    <w:rsid w:val="009573B7"/>
    <w:rsid w:val="00970F15"/>
    <w:rsid w:val="00983CFC"/>
    <w:rsid w:val="00985902"/>
    <w:rsid w:val="0098706C"/>
    <w:rsid w:val="00992930"/>
    <w:rsid w:val="00993900"/>
    <w:rsid w:val="009A3874"/>
    <w:rsid w:val="009B1594"/>
    <w:rsid w:val="009C5DE8"/>
    <w:rsid w:val="00A05A4D"/>
    <w:rsid w:val="00A215A0"/>
    <w:rsid w:val="00A26D68"/>
    <w:rsid w:val="00A27FF3"/>
    <w:rsid w:val="00A43F8E"/>
    <w:rsid w:val="00A61EF8"/>
    <w:rsid w:val="00A80F20"/>
    <w:rsid w:val="00AB0725"/>
    <w:rsid w:val="00B23FAD"/>
    <w:rsid w:val="00B376B9"/>
    <w:rsid w:val="00B5392F"/>
    <w:rsid w:val="00B57E02"/>
    <w:rsid w:val="00B60D9B"/>
    <w:rsid w:val="00B621E2"/>
    <w:rsid w:val="00B72C55"/>
    <w:rsid w:val="00B91F62"/>
    <w:rsid w:val="00B92B33"/>
    <w:rsid w:val="00BB731A"/>
    <w:rsid w:val="00BC1F80"/>
    <w:rsid w:val="00BC6C95"/>
    <w:rsid w:val="00BE1FA9"/>
    <w:rsid w:val="00C022CD"/>
    <w:rsid w:val="00C13F42"/>
    <w:rsid w:val="00C25E89"/>
    <w:rsid w:val="00C54148"/>
    <w:rsid w:val="00C54DC4"/>
    <w:rsid w:val="00C570F1"/>
    <w:rsid w:val="00C87F6A"/>
    <w:rsid w:val="00CC2AB3"/>
    <w:rsid w:val="00CC2D15"/>
    <w:rsid w:val="00CD133B"/>
    <w:rsid w:val="00CD5689"/>
    <w:rsid w:val="00D00BE8"/>
    <w:rsid w:val="00D027E1"/>
    <w:rsid w:val="00D02A79"/>
    <w:rsid w:val="00D115F0"/>
    <w:rsid w:val="00D149F4"/>
    <w:rsid w:val="00D313C5"/>
    <w:rsid w:val="00D3183D"/>
    <w:rsid w:val="00D4157B"/>
    <w:rsid w:val="00D41CC2"/>
    <w:rsid w:val="00D515EC"/>
    <w:rsid w:val="00D57033"/>
    <w:rsid w:val="00D7725C"/>
    <w:rsid w:val="00D90066"/>
    <w:rsid w:val="00D95784"/>
    <w:rsid w:val="00DB1CD8"/>
    <w:rsid w:val="00DB3919"/>
    <w:rsid w:val="00DD0EC4"/>
    <w:rsid w:val="00DE51BA"/>
    <w:rsid w:val="00DF3463"/>
    <w:rsid w:val="00DF732E"/>
    <w:rsid w:val="00DF7B91"/>
    <w:rsid w:val="00E36EDA"/>
    <w:rsid w:val="00E65818"/>
    <w:rsid w:val="00E66125"/>
    <w:rsid w:val="00EA27EA"/>
    <w:rsid w:val="00EA5296"/>
    <w:rsid w:val="00EB3039"/>
    <w:rsid w:val="00EB6CB9"/>
    <w:rsid w:val="00EC6CE5"/>
    <w:rsid w:val="00EE1513"/>
    <w:rsid w:val="00EE5022"/>
    <w:rsid w:val="00EF402B"/>
    <w:rsid w:val="00F0176D"/>
    <w:rsid w:val="00F06A24"/>
    <w:rsid w:val="00F25783"/>
    <w:rsid w:val="00F5663C"/>
    <w:rsid w:val="00F615A3"/>
    <w:rsid w:val="00FB76D5"/>
    <w:rsid w:val="00FE7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EC2E"/>
  <w15:docId w15:val="{BCC2AE48-CBDF-43EA-8244-8BA1628B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6D5"/>
  </w:style>
  <w:style w:type="paragraph" w:styleId="Heading1">
    <w:name w:val="heading 1"/>
    <w:basedOn w:val="Normal"/>
    <w:next w:val="Normal"/>
    <w:link w:val="Heading1Char"/>
    <w:uiPriority w:val="9"/>
    <w:qFormat/>
    <w:rsid w:val="00BC1F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15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133B"/>
    <w:pPr>
      <w:keepNext/>
      <w:spacing w:before="220" w:after="220"/>
      <w:outlineLvl w:val="2"/>
    </w:pPr>
    <w:rPr>
      <w:rFonts w:ascii="Arial" w:hAnsi="Arial" w:cs="Arial"/>
      <w:b/>
      <w:color w:val="000000" w:themeColor="text1"/>
      <w:szCs w:val="24"/>
      <w:lang w:val="en-US"/>
    </w:rPr>
  </w:style>
  <w:style w:type="paragraph" w:styleId="Heading4">
    <w:name w:val="heading 4"/>
    <w:basedOn w:val="Normal"/>
    <w:next w:val="Normal"/>
    <w:link w:val="Heading4Char"/>
    <w:uiPriority w:val="9"/>
    <w:unhideWhenUsed/>
    <w:qFormat/>
    <w:rsid w:val="000C43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Ttablerow1">
    <w:name w:val="VET table row 1"/>
    <w:basedOn w:val="Normal"/>
    <w:qFormat/>
    <w:rsid w:val="00BE1FA9"/>
    <w:pPr>
      <w:spacing w:after="80"/>
    </w:pPr>
    <w:rPr>
      <w:rFonts w:ascii="Arial" w:hAnsi="Arial" w:cs="Arial"/>
      <w:b/>
      <w:color w:val="FFFFFF" w:themeColor="background1"/>
      <w:sz w:val="21"/>
      <w:szCs w:val="24"/>
      <w:lang w:val="en-US"/>
    </w:rPr>
  </w:style>
  <w:style w:type="paragraph" w:customStyle="1" w:styleId="VETtabletext">
    <w:name w:val="VET table text"/>
    <w:basedOn w:val="Normal"/>
    <w:qFormat/>
    <w:rsid w:val="00BE1FA9"/>
    <w:pPr>
      <w:spacing w:after="80"/>
    </w:pPr>
    <w:rPr>
      <w:rFonts w:ascii="Arial" w:hAnsi="Arial" w:cs="Arial"/>
      <w:color w:val="000000" w:themeColor="text1"/>
      <w:sz w:val="21"/>
      <w:szCs w:val="24"/>
      <w:lang w:eastAsia="ja-JP"/>
    </w:rPr>
  </w:style>
  <w:style w:type="paragraph" w:customStyle="1" w:styleId="VETtableheading">
    <w:name w:val="VET table heading"/>
    <w:basedOn w:val="Normal"/>
    <w:qFormat/>
    <w:rsid w:val="00BE1FA9"/>
    <w:pPr>
      <w:keepNext/>
    </w:pPr>
    <w:rPr>
      <w:rFonts w:ascii="Arial" w:hAnsi="Arial" w:cs="Arial"/>
      <w:b/>
      <w:color w:val="004B88"/>
      <w:lang w:val="en-US"/>
    </w:rPr>
  </w:style>
  <w:style w:type="paragraph" w:styleId="FootnoteText">
    <w:name w:val="footnote text"/>
    <w:basedOn w:val="Normal"/>
    <w:link w:val="FootnoteTextChar"/>
    <w:uiPriority w:val="99"/>
    <w:unhideWhenUsed/>
    <w:rsid w:val="00BE1FA9"/>
    <w:pPr>
      <w:spacing w:after="0" w:line="240" w:lineRule="auto"/>
    </w:pPr>
    <w:rPr>
      <w:rFonts w:ascii="Arial" w:eastAsia="Cambria" w:hAnsi="Arial" w:cs="Arial"/>
      <w:color w:val="000000" w:themeColor="text1"/>
      <w:kern w:val="20"/>
      <w:sz w:val="18"/>
      <w:szCs w:val="20"/>
      <w:lang w:eastAsia="ja-JP"/>
    </w:rPr>
  </w:style>
  <w:style w:type="character" w:customStyle="1" w:styleId="FootnoteTextChar">
    <w:name w:val="Footnote Text Char"/>
    <w:basedOn w:val="DefaultParagraphFont"/>
    <w:link w:val="FootnoteText"/>
    <w:uiPriority w:val="99"/>
    <w:rsid w:val="00BE1FA9"/>
    <w:rPr>
      <w:rFonts w:ascii="Arial" w:eastAsia="Cambria" w:hAnsi="Arial" w:cs="Arial"/>
      <w:color w:val="000000" w:themeColor="text1"/>
      <w:kern w:val="20"/>
      <w:sz w:val="18"/>
      <w:szCs w:val="20"/>
      <w:lang w:eastAsia="ja-JP"/>
    </w:rPr>
  </w:style>
  <w:style w:type="character" w:styleId="FootnoteReference">
    <w:name w:val="footnote reference"/>
    <w:uiPriority w:val="99"/>
    <w:unhideWhenUsed/>
    <w:rsid w:val="00BE1FA9"/>
    <w:rPr>
      <w:rFonts w:ascii="Arial" w:hAnsi="Arial"/>
      <w:sz w:val="18"/>
      <w:vertAlign w:val="superscript"/>
    </w:rPr>
  </w:style>
  <w:style w:type="paragraph" w:customStyle="1" w:styleId="Footnotes">
    <w:name w:val="Footnotes"/>
    <w:basedOn w:val="FootnoteText"/>
    <w:link w:val="FootnotesChar"/>
    <w:qFormat/>
    <w:rsid w:val="00BE1FA9"/>
    <w:rPr>
      <w:szCs w:val="18"/>
    </w:rPr>
  </w:style>
  <w:style w:type="character" w:customStyle="1" w:styleId="FootnotesChar">
    <w:name w:val="Footnotes Char"/>
    <w:basedOn w:val="FootnoteTextChar"/>
    <w:link w:val="Footnotes"/>
    <w:rsid w:val="00BE1FA9"/>
    <w:rPr>
      <w:rFonts w:ascii="Arial" w:eastAsia="Cambria" w:hAnsi="Arial" w:cs="Arial"/>
      <w:color w:val="000000" w:themeColor="text1"/>
      <w:kern w:val="20"/>
      <w:sz w:val="18"/>
      <w:szCs w:val="18"/>
      <w:lang w:eastAsia="ja-JP"/>
    </w:rPr>
  </w:style>
  <w:style w:type="paragraph" w:styleId="Header">
    <w:name w:val="header"/>
    <w:basedOn w:val="Normal"/>
    <w:link w:val="HeaderChar"/>
    <w:uiPriority w:val="99"/>
    <w:unhideWhenUsed/>
    <w:rsid w:val="00CD1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33B"/>
  </w:style>
  <w:style w:type="paragraph" w:styleId="Footer">
    <w:name w:val="footer"/>
    <w:basedOn w:val="Normal"/>
    <w:link w:val="FooterChar"/>
    <w:uiPriority w:val="99"/>
    <w:unhideWhenUsed/>
    <w:rsid w:val="00CD1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33B"/>
  </w:style>
  <w:style w:type="paragraph" w:customStyle="1" w:styleId="VETQuote">
    <w:name w:val="VET Quote"/>
    <w:basedOn w:val="Normal"/>
    <w:link w:val="VETQuoteChar"/>
    <w:qFormat/>
    <w:rsid w:val="00CD133B"/>
    <w:pPr>
      <w:ind w:left="720"/>
    </w:pPr>
    <w:rPr>
      <w:rFonts w:ascii="Arial" w:hAnsi="Arial" w:cs="Arial"/>
      <w:i/>
      <w:color w:val="0070C0"/>
      <w:szCs w:val="24"/>
      <w:lang w:val="en-US"/>
    </w:rPr>
  </w:style>
  <w:style w:type="character" w:customStyle="1" w:styleId="VETQuoteChar">
    <w:name w:val="VET Quote Char"/>
    <w:basedOn w:val="DefaultParagraphFont"/>
    <w:link w:val="VETQuote"/>
    <w:rsid w:val="00CD133B"/>
    <w:rPr>
      <w:rFonts w:ascii="Arial" w:hAnsi="Arial" w:cs="Arial"/>
      <w:i/>
      <w:color w:val="0070C0"/>
      <w:szCs w:val="24"/>
      <w:lang w:val="en-US"/>
    </w:rPr>
  </w:style>
  <w:style w:type="paragraph" w:customStyle="1" w:styleId="VETbodycopy">
    <w:name w:val="VET body copy"/>
    <w:basedOn w:val="Normal"/>
    <w:link w:val="VETbodycopyChar"/>
    <w:qFormat/>
    <w:rsid w:val="00CD133B"/>
    <w:rPr>
      <w:rFonts w:ascii="Arial" w:hAnsi="Arial" w:cs="Arial"/>
      <w:color w:val="000000" w:themeColor="text1"/>
      <w:szCs w:val="24"/>
      <w:lang w:eastAsia="ja-JP"/>
    </w:rPr>
  </w:style>
  <w:style w:type="character" w:customStyle="1" w:styleId="VETbodycopyChar">
    <w:name w:val="VET body copy Char"/>
    <w:basedOn w:val="DefaultParagraphFont"/>
    <w:link w:val="VETbodycopy"/>
    <w:rsid w:val="00CD133B"/>
    <w:rPr>
      <w:rFonts w:ascii="Arial" w:hAnsi="Arial" w:cs="Arial"/>
      <w:color w:val="000000" w:themeColor="text1"/>
      <w:szCs w:val="24"/>
      <w:lang w:eastAsia="ja-JP"/>
    </w:rPr>
  </w:style>
  <w:style w:type="character" w:customStyle="1" w:styleId="Heading3Char">
    <w:name w:val="Heading 3 Char"/>
    <w:basedOn w:val="DefaultParagraphFont"/>
    <w:link w:val="Heading3"/>
    <w:uiPriority w:val="9"/>
    <w:rsid w:val="00CD133B"/>
    <w:rPr>
      <w:rFonts w:ascii="Arial" w:hAnsi="Arial" w:cs="Arial"/>
      <w:b/>
      <w:color w:val="000000" w:themeColor="text1"/>
      <w:szCs w:val="24"/>
      <w:lang w:val="en-US"/>
    </w:rPr>
  </w:style>
  <w:style w:type="paragraph" w:customStyle="1" w:styleId="VETfootnote">
    <w:name w:val="VET footnote"/>
    <w:basedOn w:val="FootnoteText"/>
    <w:link w:val="VETfootnoteChar"/>
    <w:qFormat/>
    <w:rsid w:val="00CD133B"/>
    <w:pPr>
      <w:contextualSpacing/>
    </w:pPr>
    <w:rPr>
      <w:szCs w:val="18"/>
    </w:rPr>
  </w:style>
  <w:style w:type="character" w:customStyle="1" w:styleId="VETfootnoteChar">
    <w:name w:val="VET footnote Char"/>
    <w:basedOn w:val="FootnoteTextChar"/>
    <w:link w:val="VETfootnote"/>
    <w:rsid w:val="00CD133B"/>
    <w:rPr>
      <w:rFonts w:ascii="Arial" w:eastAsia="Cambria" w:hAnsi="Arial" w:cs="Arial"/>
      <w:color w:val="000000" w:themeColor="text1"/>
      <w:kern w:val="20"/>
      <w:sz w:val="18"/>
      <w:szCs w:val="18"/>
      <w:lang w:eastAsia="ja-JP"/>
    </w:rPr>
  </w:style>
  <w:style w:type="paragraph" w:customStyle="1" w:styleId="VETRecommendations">
    <w:name w:val="VET Recommendations"/>
    <w:basedOn w:val="VETbodycopy"/>
    <w:link w:val="VETRecommendationsChar"/>
    <w:qFormat/>
    <w:rsid w:val="0004179C"/>
    <w:pPr>
      <w:keepLines/>
      <w:spacing w:before="160"/>
      <w:ind w:left="720" w:hanging="720"/>
    </w:pPr>
  </w:style>
  <w:style w:type="character" w:customStyle="1" w:styleId="VETRecommendationsChar">
    <w:name w:val="VET Recommendations Char"/>
    <w:basedOn w:val="VETbodycopyChar"/>
    <w:link w:val="VETRecommendations"/>
    <w:rsid w:val="0004179C"/>
    <w:rPr>
      <w:rFonts w:ascii="Arial" w:hAnsi="Arial" w:cs="Arial"/>
      <w:color w:val="000000" w:themeColor="text1"/>
      <w:szCs w:val="24"/>
      <w:lang w:eastAsia="ja-JP"/>
    </w:rPr>
  </w:style>
  <w:style w:type="paragraph" w:customStyle="1" w:styleId="VETRecbulletpoints">
    <w:name w:val="VET Rec bullet points"/>
    <w:basedOn w:val="VETRecommendations"/>
    <w:qFormat/>
    <w:rsid w:val="0004179C"/>
    <w:pPr>
      <w:numPr>
        <w:numId w:val="1"/>
      </w:numPr>
      <w:tabs>
        <w:tab w:val="num" w:pos="360"/>
      </w:tabs>
      <w:spacing w:before="0"/>
      <w:ind w:left="1446" w:hanging="357"/>
      <w:contextualSpacing/>
    </w:pPr>
  </w:style>
  <w:style w:type="paragraph" w:styleId="BalloonText">
    <w:name w:val="Balloon Text"/>
    <w:basedOn w:val="Normal"/>
    <w:link w:val="BalloonTextChar"/>
    <w:uiPriority w:val="99"/>
    <w:semiHidden/>
    <w:unhideWhenUsed/>
    <w:rsid w:val="005A5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2A"/>
    <w:rPr>
      <w:rFonts w:ascii="Segoe UI" w:hAnsi="Segoe UI" w:cs="Segoe UI"/>
      <w:sz w:val="18"/>
      <w:szCs w:val="18"/>
    </w:rPr>
  </w:style>
  <w:style w:type="table" w:styleId="TableGrid">
    <w:name w:val="Table Grid"/>
    <w:basedOn w:val="TableNormal"/>
    <w:uiPriority w:val="39"/>
    <w:rsid w:val="00B72C55"/>
    <w:pPr>
      <w:spacing w:after="0" w:line="240" w:lineRule="auto"/>
    </w:pPr>
    <w:rPr>
      <w:rFonts w:ascii="Cambr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TfootnotesChar">
    <w:name w:val="VET footnotes Char"/>
    <w:basedOn w:val="DefaultParagraphFont"/>
    <w:link w:val="VETfootnotes"/>
    <w:locked/>
    <w:rsid w:val="003B7C5B"/>
    <w:rPr>
      <w:rFonts w:ascii="Arial" w:hAnsi="Arial" w:cs="Arial"/>
      <w:sz w:val="18"/>
      <w:szCs w:val="18"/>
    </w:rPr>
  </w:style>
  <w:style w:type="paragraph" w:customStyle="1" w:styleId="VETfootnotes">
    <w:name w:val="VET footnotes"/>
    <w:basedOn w:val="Normal"/>
    <w:link w:val="VETfootnotesChar"/>
    <w:qFormat/>
    <w:rsid w:val="003B7C5B"/>
    <w:pPr>
      <w:spacing w:after="0" w:line="240" w:lineRule="auto"/>
    </w:pPr>
    <w:rPr>
      <w:rFonts w:ascii="Arial" w:hAnsi="Arial" w:cs="Arial"/>
      <w:sz w:val="18"/>
      <w:szCs w:val="18"/>
    </w:rPr>
  </w:style>
  <w:style w:type="paragraph" w:styleId="ListParagraph">
    <w:name w:val="List Paragraph"/>
    <w:aliases w:val="Recommendation,L,0Bullet,Bullet point,Bullets,Content descriptions,DDM Gen Text,Dot point 1.5 line spacing,Indented bullet,List Paragraph - bullets,List Paragraph Number,List Paragraph1,List Paragraph11,List Paragraph2,bullet point list"/>
    <w:basedOn w:val="Normal"/>
    <w:link w:val="ListParagraphChar"/>
    <w:uiPriority w:val="34"/>
    <w:qFormat/>
    <w:rsid w:val="00A27FF3"/>
    <w:pPr>
      <w:ind w:left="720"/>
      <w:contextualSpacing/>
    </w:pPr>
  </w:style>
  <w:style w:type="paragraph" w:customStyle="1" w:styleId="h2">
    <w:name w:val="h2"/>
    <w:basedOn w:val="Normal"/>
    <w:link w:val="h2Char"/>
    <w:qFormat/>
    <w:rsid w:val="006C1524"/>
    <w:pPr>
      <w:tabs>
        <w:tab w:val="left" w:pos="2731"/>
      </w:tabs>
      <w:spacing w:before="360" w:after="360" w:line="240" w:lineRule="auto"/>
      <w:outlineLvl w:val="1"/>
    </w:pPr>
    <w:rPr>
      <w:rFonts w:ascii="Arial" w:hAnsi="Arial" w:cs="Arial"/>
      <w:b/>
      <w:color w:val="004B88"/>
      <w:sz w:val="36"/>
      <w:szCs w:val="24"/>
      <w:lang w:val="en-US" w:eastAsia="ja-JP"/>
    </w:rPr>
  </w:style>
  <w:style w:type="paragraph" w:customStyle="1" w:styleId="h3">
    <w:name w:val="h3"/>
    <w:basedOn w:val="Heading2"/>
    <w:link w:val="h3Char"/>
    <w:qFormat/>
    <w:rsid w:val="006C1524"/>
    <w:pPr>
      <w:keepLines w:val="0"/>
      <w:spacing w:before="280" w:after="280"/>
      <w:outlineLvl w:val="2"/>
    </w:pPr>
    <w:rPr>
      <w:rFonts w:ascii="Arial" w:hAnsi="Arial" w:cs="Arial"/>
      <w:color w:val="000000" w:themeColor="text1"/>
      <w:sz w:val="32"/>
      <w:szCs w:val="32"/>
      <w:lang w:eastAsia="ja-JP"/>
    </w:rPr>
  </w:style>
  <w:style w:type="character" w:customStyle="1" w:styleId="h2Char">
    <w:name w:val="h2 Char"/>
    <w:basedOn w:val="DefaultParagraphFont"/>
    <w:link w:val="h2"/>
    <w:rsid w:val="006C1524"/>
    <w:rPr>
      <w:rFonts w:ascii="Arial" w:hAnsi="Arial" w:cs="Arial"/>
      <w:b/>
      <w:color w:val="004B88"/>
      <w:sz w:val="36"/>
      <w:szCs w:val="24"/>
      <w:lang w:val="en-US" w:eastAsia="ja-JP"/>
    </w:rPr>
  </w:style>
  <w:style w:type="character" w:customStyle="1" w:styleId="h3Char">
    <w:name w:val="h3 Char"/>
    <w:basedOn w:val="Heading2Char"/>
    <w:link w:val="h3"/>
    <w:rsid w:val="006C1524"/>
    <w:rPr>
      <w:rFonts w:ascii="Arial" w:eastAsiaTheme="majorEastAsia" w:hAnsi="Arial" w:cs="Arial"/>
      <w:color w:val="000000" w:themeColor="text1"/>
      <w:sz w:val="32"/>
      <w:szCs w:val="32"/>
      <w:lang w:eastAsia="ja-JP"/>
    </w:rPr>
  </w:style>
  <w:style w:type="character" w:customStyle="1" w:styleId="Heading2Char">
    <w:name w:val="Heading 2 Char"/>
    <w:basedOn w:val="DefaultParagraphFont"/>
    <w:link w:val="Heading2"/>
    <w:uiPriority w:val="9"/>
    <w:rsid w:val="006C152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C1F8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0C434C"/>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0C434C"/>
    <w:pPr>
      <w:widowControl w:val="0"/>
      <w:autoSpaceDE w:val="0"/>
      <w:autoSpaceDN w:val="0"/>
      <w:spacing w:after="0" w:line="240" w:lineRule="auto"/>
    </w:pPr>
    <w:rPr>
      <w:rFonts w:ascii="Times New Roman" w:eastAsia="Times New Roman" w:hAnsi="Times New Roman" w:cs="Times New Roman"/>
      <w:sz w:val="24"/>
      <w:szCs w:val="24"/>
      <w:lang w:val="en-GB" w:eastAsia="en-GB" w:bidi="en-GB"/>
    </w:rPr>
  </w:style>
  <w:style w:type="character" w:customStyle="1" w:styleId="BodyTextChar">
    <w:name w:val="Body Text Char"/>
    <w:basedOn w:val="DefaultParagraphFont"/>
    <w:link w:val="BodyText"/>
    <w:uiPriority w:val="1"/>
    <w:rsid w:val="000C434C"/>
    <w:rPr>
      <w:rFonts w:ascii="Times New Roman" w:eastAsia="Times New Roman" w:hAnsi="Times New Roman" w:cs="Times New Roman"/>
      <w:sz w:val="24"/>
      <w:szCs w:val="24"/>
      <w:lang w:val="en-GB" w:eastAsia="en-GB" w:bidi="en-GB"/>
    </w:rPr>
  </w:style>
  <w:style w:type="character" w:styleId="Hyperlink">
    <w:name w:val="Hyperlink"/>
    <w:basedOn w:val="DefaultParagraphFont"/>
    <w:uiPriority w:val="99"/>
    <w:unhideWhenUsed/>
    <w:rsid w:val="00163155"/>
    <w:rPr>
      <w:color w:val="0563C1" w:themeColor="hyperlink"/>
      <w:u w:val="single"/>
    </w:rPr>
  </w:style>
  <w:style w:type="paragraph" w:styleId="NormalWeb">
    <w:name w:val="Normal (Web)"/>
    <w:basedOn w:val="Normal"/>
    <w:uiPriority w:val="99"/>
    <w:unhideWhenUsed/>
    <w:rsid w:val="00855E4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semiHidden/>
    <w:unhideWhenUsed/>
    <w:rsid w:val="00855E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5E4D"/>
    <w:rPr>
      <w:sz w:val="20"/>
      <w:szCs w:val="20"/>
    </w:rPr>
  </w:style>
  <w:style w:type="character" w:styleId="EndnoteReference">
    <w:name w:val="endnote reference"/>
    <w:basedOn w:val="DefaultParagraphFont"/>
    <w:uiPriority w:val="99"/>
    <w:semiHidden/>
    <w:unhideWhenUsed/>
    <w:rsid w:val="00855E4D"/>
    <w:rPr>
      <w:vertAlign w:val="superscript"/>
    </w:rPr>
  </w:style>
  <w:style w:type="paragraph" w:customStyle="1" w:styleId="COESTopicHeadingSub">
    <w:name w:val="COES Topic Heading Sub"/>
    <w:basedOn w:val="Normal"/>
    <w:rsid w:val="008559BE"/>
    <w:pPr>
      <w:spacing w:after="120" w:line="240" w:lineRule="auto"/>
      <w:jc w:val="center"/>
    </w:pPr>
    <w:rPr>
      <w:rFonts w:ascii="Arial" w:eastAsia="Cambria" w:hAnsi="Arial" w:cs="Arial"/>
      <w:b/>
      <w:bCs/>
      <w:sz w:val="28"/>
      <w:szCs w:val="28"/>
    </w:rPr>
  </w:style>
  <w:style w:type="paragraph" w:customStyle="1" w:styleId="COESBody">
    <w:name w:val="COES Body"/>
    <w:basedOn w:val="Normal"/>
    <w:uiPriority w:val="99"/>
    <w:rsid w:val="008559BE"/>
    <w:pPr>
      <w:spacing w:after="0" w:line="276" w:lineRule="auto"/>
      <w:jc w:val="both"/>
    </w:pPr>
    <w:rPr>
      <w:rFonts w:ascii="Arial" w:eastAsia="Cambria" w:hAnsi="Arial" w:cs="Arial"/>
      <w:sz w:val="20"/>
      <w:szCs w:val="20"/>
    </w:rPr>
  </w:style>
  <w:style w:type="character" w:styleId="Emphasis">
    <w:name w:val="Emphasis"/>
    <w:uiPriority w:val="20"/>
    <w:qFormat/>
    <w:rsid w:val="00EC6CE5"/>
    <w:rPr>
      <w:i/>
      <w:iCs/>
    </w:rPr>
  </w:style>
  <w:style w:type="paragraph" w:styleId="Caption">
    <w:name w:val="caption"/>
    <w:basedOn w:val="Normal"/>
    <w:next w:val="Normal"/>
    <w:uiPriority w:val="35"/>
    <w:unhideWhenUsed/>
    <w:qFormat/>
    <w:rsid w:val="00EC6CE5"/>
    <w:pPr>
      <w:spacing w:after="200" w:line="240" w:lineRule="auto"/>
    </w:pPr>
    <w:rPr>
      <w:b/>
      <w:bCs/>
      <w:color w:val="5B9BD5" w:themeColor="accent1"/>
      <w:sz w:val="18"/>
      <w:szCs w:val="18"/>
    </w:rPr>
  </w:style>
  <w:style w:type="character" w:customStyle="1" w:styleId="ListParagraphChar">
    <w:name w:val="List Paragraph Char"/>
    <w:aliases w:val="Recommendation Char,L Char,0Bullet Char,Bullet point Char,Bullets Char,Content descriptions Char,DDM Gen Text Char,Dot point 1.5 line spacing Char,Indented bullet Char,List Paragraph - bullets Char,List Paragraph Number Char"/>
    <w:link w:val="ListParagraph"/>
    <w:uiPriority w:val="34"/>
    <w:locked/>
    <w:rsid w:val="006D2242"/>
  </w:style>
  <w:style w:type="paragraph" w:customStyle="1" w:styleId="Default">
    <w:name w:val="Default"/>
    <w:uiPriority w:val="99"/>
    <w:rsid w:val="00E66125"/>
    <w:pPr>
      <w:autoSpaceDE w:val="0"/>
      <w:autoSpaceDN w:val="0"/>
      <w:adjustRightInd w:val="0"/>
      <w:spacing w:after="0" w:line="240" w:lineRule="auto"/>
    </w:pPr>
    <w:rPr>
      <w:rFonts w:ascii="Arial" w:eastAsiaTheme="minorEastAsia" w:hAnsi="Arial" w:cs="Arial"/>
      <w:color w:val="000000"/>
      <w:sz w:val="24"/>
      <w:szCs w:val="24"/>
      <w:lang w:val="en-US"/>
    </w:rPr>
  </w:style>
  <w:style w:type="character" w:styleId="Strong">
    <w:name w:val="Strong"/>
    <w:basedOn w:val="DefaultParagraphFont"/>
    <w:uiPriority w:val="22"/>
    <w:qFormat/>
    <w:rsid w:val="00E66125"/>
    <w:rPr>
      <w:b/>
      <w:bCs/>
    </w:rPr>
  </w:style>
  <w:style w:type="character" w:customStyle="1" w:styleId="apple-converted-space">
    <w:name w:val="apple-converted-space"/>
    <w:basedOn w:val="DefaultParagraphFont"/>
    <w:rsid w:val="009573B7"/>
  </w:style>
  <w:style w:type="character" w:customStyle="1" w:styleId="nlmarticle-title">
    <w:name w:val="nlm_article-title"/>
    <w:basedOn w:val="DefaultParagraphFont"/>
    <w:rsid w:val="009573B7"/>
  </w:style>
  <w:style w:type="character" w:customStyle="1" w:styleId="nlmstring-name">
    <w:name w:val="nlm_string-name"/>
    <w:basedOn w:val="DefaultParagraphFont"/>
    <w:rsid w:val="009573B7"/>
  </w:style>
  <w:style w:type="character" w:customStyle="1" w:styleId="nlmyear">
    <w:name w:val="nlm_year"/>
    <w:basedOn w:val="DefaultParagraphFont"/>
    <w:rsid w:val="009573B7"/>
  </w:style>
  <w:style w:type="character" w:customStyle="1" w:styleId="nlmfpage">
    <w:name w:val="nlm_fpage"/>
    <w:basedOn w:val="DefaultParagraphFont"/>
    <w:rsid w:val="009573B7"/>
  </w:style>
  <w:style w:type="character" w:customStyle="1" w:styleId="nlmlpage">
    <w:name w:val="nlm_lpage"/>
    <w:basedOn w:val="DefaultParagraphFont"/>
    <w:rsid w:val="009573B7"/>
  </w:style>
  <w:style w:type="character" w:customStyle="1" w:styleId="booktitle">
    <w:name w:val="booktitle"/>
    <w:basedOn w:val="DefaultParagraphFont"/>
    <w:rsid w:val="009573B7"/>
  </w:style>
  <w:style w:type="character" w:customStyle="1" w:styleId="authorsname">
    <w:name w:val="authors__name"/>
    <w:basedOn w:val="DefaultParagraphFont"/>
    <w:rsid w:val="009573B7"/>
  </w:style>
  <w:style w:type="character" w:customStyle="1" w:styleId="a-size-large">
    <w:name w:val="a-size-large"/>
    <w:basedOn w:val="DefaultParagraphFont"/>
    <w:rsid w:val="009573B7"/>
  </w:style>
  <w:style w:type="character" w:customStyle="1" w:styleId="a-size-extra-large">
    <w:name w:val="a-size-extra-large"/>
    <w:basedOn w:val="DefaultParagraphFont"/>
    <w:rsid w:val="009573B7"/>
  </w:style>
  <w:style w:type="paragraph" w:styleId="PlainText">
    <w:name w:val="Plain Text"/>
    <w:basedOn w:val="Normal"/>
    <w:link w:val="PlainTextChar"/>
    <w:uiPriority w:val="99"/>
    <w:unhideWhenUsed/>
    <w:rsid w:val="00E65818"/>
    <w:pPr>
      <w:spacing w:after="0" w:line="240" w:lineRule="auto"/>
    </w:pPr>
    <w:rPr>
      <w:rFonts w:ascii="Calibri" w:eastAsia="Times New Roman" w:hAnsi="Calibri" w:cs="Times New Roman"/>
      <w:szCs w:val="21"/>
      <w:lang w:val="x-none"/>
    </w:rPr>
  </w:style>
  <w:style w:type="character" w:customStyle="1" w:styleId="PlainTextChar">
    <w:name w:val="Plain Text Char"/>
    <w:basedOn w:val="DefaultParagraphFont"/>
    <w:link w:val="PlainText"/>
    <w:uiPriority w:val="99"/>
    <w:rsid w:val="00E65818"/>
    <w:rPr>
      <w:rFonts w:ascii="Calibri" w:eastAsia="Times New Roman" w:hAnsi="Calibri" w:cs="Times New Roman"/>
      <w:szCs w:val="21"/>
      <w:lang w:val="x-none"/>
    </w:rPr>
  </w:style>
  <w:style w:type="paragraph" w:customStyle="1" w:styleId="BulletsL2">
    <w:name w:val="Bullets L2"/>
    <w:basedOn w:val="Normal"/>
    <w:link w:val="BulletsL2Char"/>
    <w:qFormat/>
    <w:rsid w:val="000F6DFE"/>
    <w:pPr>
      <w:numPr>
        <w:numId w:val="2"/>
      </w:numPr>
      <w:spacing w:before="40" w:after="120" w:line="280" w:lineRule="exact"/>
    </w:pPr>
    <w:rPr>
      <w:rFonts w:ascii="Arial" w:hAnsi="Arial"/>
      <w:lang w:val="en-US"/>
    </w:rPr>
  </w:style>
  <w:style w:type="character" w:customStyle="1" w:styleId="BulletsL2Char">
    <w:name w:val="Bullets L2 Char"/>
    <w:basedOn w:val="DefaultParagraphFont"/>
    <w:link w:val="BulletsL2"/>
    <w:rsid w:val="000F6DFE"/>
    <w:rPr>
      <w:rFonts w:ascii="Arial" w:hAnsi="Arial"/>
      <w:lang w:val="en-US"/>
    </w:rPr>
  </w:style>
  <w:style w:type="paragraph" w:styleId="NoSpacing">
    <w:name w:val="No Spacing"/>
    <w:uiPriority w:val="1"/>
    <w:qFormat/>
    <w:rsid w:val="000F6DFE"/>
    <w:pPr>
      <w:spacing w:after="0" w:line="240" w:lineRule="auto"/>
    </w:pPr>
    <w:rPr>
      <w:rFonts w:ascii="Calibri" w:eastAsia="Calibri" w:hAnsi="Calibri" w:cs="Times New Roman"/>
    </w:rPr>
  </w:style>
  <w:style w:type="character" w:styleId="HTMLCite">
    <w:name w:val="HTML Cite"/>
    <w:basedOn w:val="DefaultParagraphFont"/>
    <w:uiPriority w:val="99"/>
    <w:semiHidden/>
    <w:unhideWhenUsed/>
    <w:rsid w:val="000F6DFE"/>
    <w:rPr>
      <w:i w:val="0"/>
      <w:iCs w:val="0"/>
      <w:color w:val="388222"/>
    </w:rPr>
  </w:style>
  <w:style w:type="paragraph" w:customStyle="1" w:styleId="COESHeading1">
    <w:name w:val="COES Heading 1"/>
    <w:basedOn w:val="Normal"/>
    <w:uiPriority w:val="99"/>
    <w:rsid w:val="008D31E9"/>
    <w:pPr>
      <w:spacing w:after="120" w:line="240" w:lineRule="auto"/>
    </w:pPr>
    <w:rPr>
      <w:rFonts w:ascii="Arial" w:eastAsia="Cambria" w:hAnsi="Arial" w:cs="Arial"/>
      <w:b/>
      <w:bCs/>
      <w:sz w:val="24"/>
      <w:szCs w:val="24"/>
    </w:rPr>
  </w:style>
  <w:style w:type="paragraph" w:customStyle="1" w:styleId="COESHeading3">
    <w:name w:val="COES Heading 3"/>
    <w:basedOn w:val="Normal"/>
    <w:uiPriority w:val="99"/>
    <w:rsid w:val="008D31E9"/>
    <w:pPr>
      <w:spacing w:after="0" w:line="240" w:lineRule="auto"/>
    </w:pPr>
    <w:rPr>
      <w:rFonts w:ascii="Arial" w:eastAsia="Cambria" w:hAnsi="Arial" w:cs="Arial"/>
      <w:u w:val="single"/>
    </w:rPr>
  </w:style>
  <w:style w:type="paragraph" w:customStyle="1" w:styleId="Attach">
    <w:name w:val="Attach"/>
    <w:basedOn w:val="Normal"/>
    <w:qFormat/>
    <w:rsid w:val="00A215A0"/>
    <w:pPr>
      <w:spacing w:after="0" w:line="240" w:lineRule="auto"/>
    </w:pPr>
    <w:rPr>
      <w:rFonts w:ascii="Franklin Gothic Book" w:hAnsi="Franklin Gothic Book" w:cs="Calibri"/>
      <w:color w:val="000000" w:themeColor="text1"/>
      <w:szCs w:val="21"/>
      <w:lang w:val="en-US"/>
    </w:rPr>
  </w:style>
  <w:style w:type="paragraph" w:customStyle="1" w:styleId="AttachMedium">
    <w:name w:val="Attach Medium"/>
    <w:basedOn w:val="Attach"/>
    <w:qFormat/>
    <w:rsid w:val="00A215A0"/>
    <w:rPr>
      <w:rFonts w:ascii="Franklin Gothic Medium" w:hAnsi="Franklin Gothic Medium"/>
    </w:rPr>
  </w:style>
  <w:style w:type="paragraph" w:customStyle="1" w:styleId="trt0xe">
    <w:name w:val="trt0xe"/>
    <w:basedOn w:val="Normal"/>
    <w:rsid w:val="009022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f4">
    <w:name w:val="ff4"/>
    <w:basedOn w:val="DefaultParagraphFont"/>
    <w:rsid w:val="00902254"/>
  </w:style>
  <w:style w:type="character" w:customStyle="1" w:styleId="ff3">
    <w:name w:val="ff3"/>
    <w:basedOn w:val="DefaultParagraphFont"/>
    <w:rsid w:val="00902254"/>
  </w:style>
  <w:style w:type="character" w:customStyle="1" w:styleId="ff1">
    <w:name w:val="ff1"/>
    <w:basedOn w:val="DefaultParagraphFont"/>
    <w:rsid w:val="00902254"/>
  </w:style>
  <w:style w:type="character" w:customStyle="1" w:styleId="il">
    <w:name w:val="il"/>
    <w:basedOn w:val="DefaultParagraphFont"/>
    <w:rsid w:val="00902254"/>
  </w:style>
  <w:style w:type="character" w:customStyle="1" w:styleId="pspdfkit-6um8mrhfmv4j3nvtw9x41bv9fb">
    <w:name w:val="pspdfkit-6um8mrhfmv4j3nvtw9x41bv9fb"/>
    <w:basedOn w:val="DefaultParagraphFont"/>
    <w:rsid w:val="00F0176D"/>
  </w:style>
  <w:style w:type="paragraph" w:styleId="Bibliography">
    <w:name w:val="Bibliography"/>
    <w:basedOn w:val="Normal"/>
    <w:next w:val="Normal"/>
    <w:uiPriority w:val="37"/>
    <w:unhideWhenUsed/>
    <w:rsid w:val="00835F36"/>
    <w:pPr>
      <w:widowControl w:val="0"/>
      <w:autoSpaceDE w:val="0"/>
      <w:autoSpaceDN w:val="0"/>
      <w:spacing w:after="0" w:line="240" w:lineRule="auto"/>
    </w:pPr>
    <w:rPr>
      <w:rFonts w:ascii="Arial" w:eastAsia="Arial" w:hAnsi="Arial" w:cs="Arial"/>
      <w:lang w:val="en-US"/>
    </w:rPr>
  </w:style>
  <w:style w:type="character" w:customStyle="1" w:styleId="inline">
    <w:name w:val="inline"/>
    <w:basedOn w:val="DefaultParagraphFont"/>
    <w:rsid w:val="00835F36"/>
  </w:style>
  <w:style w:type="paragraph" w:customStyle="1" w:styleId="abstract">
    <w:name w:val="abstract"/>
    <w:basedOn w:val="Normal"/>
    <w:rsid w:val="00831E57"/>
    <w:pPr>
      <w:spacing w:before="240" w:after="240" w:line="240" w:lineRule="auto"/>
      <w:ind w:left="567" w:right="567"/>
      <w:jc w:val="both"/>
    </w:pPr>
    <w:rPr>
      <w:rFonts w:ascii="Times New Roman" w:eastAsia="Times New Roman" w:hAnsi="Times New Roman" w:cs="Times New Roman"/>
      <w:i/>
      <w:sz w:val="20"/>
      <w:szCs w:val="20"/>
      <w:lang w:val="en-GB"/>
    </w:rPr>
  </w:style>
  <w:style w:type="paragraph" w:styleId="NormalIndent">
    <w:name w:val="Normal Indent"/>
    <w:basedOn w:val="Normal"/>
    <w:rsid w:val="00831E57"/>
    <w:pPr>
      <w:spacing w:after="0" w:line="240" w:lineRule="auto"/>
      <w:ind w:firstLine="340"/>
      <w:jc w:val="both"/>
    </w:pPr>
    <w:rPr>
      <w:rFonts w:ascii="Times New Roman" w:eastAsia="Times New Roman" w:hAnsi="Times New Roman" w:cs="Times New Roman"/>
      <w:sz w:val="20"/>
      <w:szCs w:val="20"/>
      <w:lang w:val="en-GB"/>
    </w:rPr>
  </w:style>
  <w:style w:type="paragraph" w:styleId="Title">
    <w:name w:val="Title"/>
    <w:basedOn w:val="Normal"/>
    <w:next w:val="Normal"/>
    <w:link w:val="TitleChar"/>
    <w:uiPriority w:val="10"/>
    <w:qFormat/>
    <w:rsid w:val="00831E57"/>
    <w:pPr>
      <w:spacing w:after="0" w:line="240" w:lineRule="auto"/>
    </w:pPr>
    <w:rPr>
      <w:rFonts w:ascii="Times New Roman" w:eastAsiaTheme="minorEastAsia" w:hAnsi="Times New Roman" w:cs="Times New Roman"/>
      <w:b/>
      <w:sz w:val="32"/>
      <w:szCs w:val="20"/>
    </w:rPr>
  </w:style>
  <w:style w:type="character" w:customStyle="1" w:styleId="TitleChar">
    <w:name w:val="Title Char"/>
    <w:basedOn w:val="DefaultParagraphFont"/>
    <w:link w:val="Title"/>
    <w:uiPriority w:val="10"/>
    <w:rsid w:val="00831E57"/>
    <w:rPr>
      <w:rFonts w:ascii="Times New Roman" w:eastAsiaTheme="minorEastAsia" w:hAnsi="Times New Roman" w:cs="Times New Roman"/>
      <w:b/>
      <w:sz w:val="32"/>
      <w:szCs w:val="20"/>
    </w:rPr>
  </w:style>
  <w:style w:type="paragraph" w:customStyle="1" w:styleId="Authornames">
    <w:name w:val="Author names"/>
    <w:basedOn w:val="Normal"/>
    <w:next w:val="Normal"/>
    <w:qFormat/>
    <w:rsid w:val="00831E57"/>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831E57"/>
    <w:pPr>
      <w:spacing w:before="240" w:after="0" w:line="360" w:lineRule="auto"/>
    </w:pPr>
    <w:rPr>
      <w:rFonts w:ascii="Times New Roman" w:eastAsia="Times New Roman" w:hAnsi="Times New Roman" w:cs="Times New Roman"/>
      <w:i/>
      <w:sz w:val="24"/>
      <w:szCs w:val="24"/>
      <w:lang w:val="en-GB" w:eastAsia="en-GB"/>
    </w:rPr>
  </w:style>
  <w:style w:type="character" w:styleId="UnresolvedMention">
    <w:name w:val="Unresolved Mention"/>
    <w:basedOn w:val="DefaultParagraphFont"/>
    <w:uiPriority w:val="99"/>
    <w:semiHidden/>
    <w:unhideWhenUsed/>
    <w:rsid w:val="00831E57"/>
    <w:rPr>
      <w:color w:val="605E5C"/>
      <w:shd w:val="clear" w:color="auto" w:fill="E1DFDD"/>
    </w:rPr>
  </w:style>
  <w:style w:type="paragraph" w:styleId="Quote">
    <w:name w:val="Quote"/>
    <w:basedOn w:val="Normal"/>
    <w:next w:val="Normal"/>
    <w:link w:val="QuoteChar"/>
    <w:uiPriority w:val="29"/>
    <w:qFormat/>
    <w:rsid w:val="00831E57"/>
    <w:pPr>
      <w:spacing w:before="120" w:after="120" w:line="240" w:lineRule="auto"/>
      <w:ind w:left="720"/>
      <w:contextualSpacing/>
      <w:jc w:val="both"/>
    </w:pPr>
    <w:rPr>
      <w:rFonts w:ascii="Times New Roman" w:eastAsiaTheme="minorEastAsia" w:hAnsi="Times New Roman" w:cs="Times New Roman"/>
      <w:i/>
      <w:iCs/>
      <w:sz w:val="20"/>
      <w:szCs w:val="20"/>
    </w:rPr>
  </w:style>
  <w:style w:type="character" w:customStyle="1" w:styleId="QuoteChar">
    <w:name w:val="Quote Char"/>
    <w:basedOn w:val="DefaultParagraphFont"/>
    <w:link w:val="Quote"/>
    <w:uiPriority w:val="29"/>
    <w:rsid w:val="00831E57"/>
    <w:rPr>
      <w:rFonts w:ascii="Times New Roman" w:eastAsiaTheme="minorEastAsia" w:hAnsi="Times New Roman" w:cs="Times New Roman"/>
      <w:i/>
      <w:iCs/>
      <w:sz w:val="20"/>
      <w:szCs w:val="20"/>
    </w:rPr>
  </w:style>
  <w:style w:type="paragraph" w:styleId="Revision">
    <w:name w:val="Revision"/>
    <w:hidden/>
    <w:uiPriority w:val="99"/>
    <w:semiHidden/>
    <w:rsid w:val="00831E57"/>
    <w:pPr>
      <w:spacing w:after="0" w:line="240" w:lineRule="auto"/>
    </w:pPr>
    <w:rPr>
      <w:rFonts w:ascii="Times New Roman" w:eastAsiaTheme="minorEastAsia" w:hAnsi="Times New Roman"/>
      <w:sz w:val="20"/>
      <w:lang w:val="en-US"/>
    </w:rPr>
  </w:style>
  <w:style w:type="paragraph" w:styleId="CommentText">
    <w:name w:val="annotation text"/>
    <w:basedOn w:val="Normal"/>
    <w:link w:val="CommentTextChar"/>
    <w:uiPriority w:val="99"/>
    <w:semiHidden/>
    <w:unhideWhenUsed/>
    <w:rsid w:val="00831E57"/>
    <w:pPr>
      <w:spacing w:after="200" w:line="240" w:lineRule="auto"/>
    </w:pPr>
    <w:rPr>
      <w:rFonts w:ascii="Times New Roman" w:eastAsiaTheme="minorEastAsia" w:hAnsi="Times New Roman"/>
      <w:sz w:val="20"/>
      <w:szCs w:val="20"/>
      <w:lang w:val="en-US"/>
    </w:rPr>
  </w:style>
  <w:style w:type="character" w:customStyle="1" w:styleId="CommentTextChar">
    <w:name w:val="Comment Text Char"/>
    <w:basedOn w:val="DefaultParagraphFont"/>
    <w:link w:val="CommentText"/>
    <w:uiPriority w:val="99"/>
    <w:semiHidden/>
    <w:rsid w:val="00831E57"/>
    <w:rPr>
      <w:rFonts w:ascii="Times New Roman" w:eastAsiaTheme="minorEastAsia" w:hAnsi="Times New Roman"/>
      <w:sz w:val="20"/>
      <w:szCs w:val="20"/>
      <w:lang w:val="en-US"/>
    </w:rPr>
  </w:style>
  <w:style w:type="character" w:styleId="CommentReference">
    <w:name w:val="annotation reference"/>
    <w:basedOn w:val="DefaultParagraphFont"/>
    <w:uiPriority w:val="99"/>
    <w:semiHidden/>
    <w:unhideWhenUsed/>
    <w:rsid w:val="00831E57"/>
    <w:rPr>
      <w:sz w:val="16"/>
      <w:szCs w:val="16"/>
    </w:rPr>
  </w:style>
  <w:style w:type="paragraph" w:styleId="CommentSubject">
    <w:name w:val="annotation subject"/>
    <w:basedOn w:val="CommentText"/>
    <w:next w:val="CommentText"/>
    <w:link w:val="CommentSubjectChar"/>
    <w:uiPriority w:val="99"/>
    <w:semiHidden/>
    <w:unhideWhenUsed/>
    <w:rsid w:val="00831E57"/>
    <w:rPr>
      <w:b/>
      <w:bCs/>
    </w:rPr>
  </w:style>
  <w:style w:type="character" w:customStyle="1" w:styleId="CommentSubjectChar">
    <w:name w:val="Comment Subject Char"/>
    <w:basedOn w:val="CommentTextChar"/>
    <w:link w:val="CommentSubject"/>
    <w:uiPriority w:val="99"/>
    <w:semiHidden/>
    <w:rsid w:val="00831E57"/>
    <w:rPr>
      <w:rFonts w:ascii="Times New Roman" w:eastAsiaTheme="minorEastAsia" w:hAnsi="Times New Roman"/>
      <w:b/>
      <w:bCs/>
      <w:sz w:val="20"/>
      <w:szCs w:val="20"/>
      <w:lang w:val="en-US"/>
    </w:rPr>
  </w:style>
  <w:style w:type="paragraph" w:customStyle="1" w:styleId="1Para">
    <w:name w:val="1_Para"/>
    <w:basedOn w:val="Normal"/>
    <w:qFormat/>
    <w:rsid w:val="00831E57"/>
    <w:pPr>
      <w:spacing w:before="120" w:after="240" w:line="360" w:lineRule="auto"/>
      <w:ind w:firstLine="720"/>
    </w:pPr>
    <w:rPr>
      <w:rFonts w:ascii="Arial" w:hAnsi="Arial"/>
      <w:lang w:val="en-CA"/>
    </w:rPr>
  </w:style>
  <w:style w:type="character" w:styleId="FollowedHyperlink">
    <w:name w:val="FollowedHyperlink"/>
    <w:basedOn w:val="DefaultParagraphFont"/>
    <w:uiPriority w:val="99"/>
    <w:semiHidden/>
    <w:unhideWhenUsed/>
    <w:rsid w:val="00831E57"/>
    <w:rPr>
      <w:color w:val="954F72" w:themeColor="followedHyperlink"/>
      <w:u w:val="single"/>
    </w:rPr>
  </w:style>
  <w:style w:type="paragraph" w:customStyle="1" w:styleId="dx-doi">
    <w:name w:val="dx-doi"/>
    <w:basedOn w:val="Normal"/>
    <w:rsid w:val="00D772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va-e-listitem">
    <w:name w:val="nova-e-list__item"/>
    <w:basedOn w:val="Normal"/>
    <w:rsid w:val="00D7725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dentifier">
    <w:name w:val="identifier"/>
    <w:basedOn w:val="DefaultParagraphFont"/>
    <w:rsid w:val="00D7725C"/>
  </w:style>
  <w:style w:type="paragraph" w:customStyle="1" w:styleId="nova-legacy-e-listitem">
    <w:name w:val="nova-legacy-e-list__item"/>
    <w:basedOn w:val="Normal"/>
    <w:rsid w:val="00D772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Numbered">
    <w:name w:val="B-Numbered"/>
    <w:basedOn w:val="Normal"/>
    <w:rsid w:val="00D7725C"/>
    <w:pPr>
      <w:tabs>
        <w:tab w:val="left" w:pos="630"/>
      </w:tabs>
      <w:spacing w:after="240" w:line="240" w:lineRule="auto"/>
      <w:ind w:left="630" w:hanging="630"/>
      <w:jc w:val="both"/>
    </w:pPr>
    <w:rPr>
      <w:rFonts w:ascii="Times New Roman" w:eastAsia="Times New Roman" w:hAnsi="Times New Roman" w:cs="Times New Roman"/>
      <w:sz w:val="20"/>
      <w:szCs w:val="20"/>
    </w:rPr>
  </w:style>
  <w:style w:type="paragraph" w:styleId="TOC1">
    <w:name w:val="toc 1"/>
    <w:basedOn w:val="Normal"/>
    <w:next w:val="Normal"/>
    <w:autoRedefine/>
    <w:uiPriority w:val="39"/>
    <w:semiHidden/>
    <w:unhideWhenUsed/>
    <w:rsid w:val="00DB3919"/>
    <w:pPr>
      <w:widowControl w:val="0"/>
      <w:spacing w:after="0" w:line="240" w:lineRule="auto"/>
      <w:jc w:val="both"/>
    </w:pPr>
    <w:rPr>
      <w:rFonts w:eastAsiaTheme="minorEastAsia"/>
      <w:kern w:val="2"/>
      <w:sz w:val="21"/>
      <w:lang w:eastAsia="zh-CN"/>
    </w:rPr>
  </w:style>
  <w:style w:type="paragraph" w:styleId="TOC2">
    <w:name w:val="toc 2"/>
    <w:basedOn w:val="Normal"/>
    <w:next w:val="Normal"/>
    <w:autoRedefine/>
    <w:uiPriority w:val="39"/>
    <w:semiHidden/>
    <w:unhideWhenUsed/>
    <w:rsid w:val="00DB3919"/>
    <w:pPr>
      <w:widowControl w:val="0"/>
      <w:spacing w:after="0" w:line="240" w:lineRule="auto"/>
      <w:ind w:leftChars="200" w:left="420"/>
      <w:jc w:val="both"/>
    </w:pPr>
    <w:rPr>
      <w:rFonts w:eastAsiaTheme="minorEastAsia"/>
      <w:kern w:val="2"/>
      <w:sz w:val="21"/>
      <w:lang w:eastAsia="zh-CN"/>
    </w:rPr>
  </w:style>
  <w:style w:type="paragraph" w:styleId="TOCHeading">
    <w:name w:val="TOC Heading"/>
    <w:basedOn w:val="Heading1"/>
    <w:next w:val="Normal"/>
    <w:uiPriority w:val="39"/>
    <w:semiHidden/>
    <w:unhideWhenUsed/>
    <w:qFormat/>
    <w:rsid w:val="00DB3919"/>
    <w:pPr>
      <w:spacing w:line="256" w:lineRule="auto"/>
      <w:outlineLvl w:val="9"/>
    </w:pPr>
    <w:rPr>
      <w:lang w:eastAsia="zh-CN"/>
    </w:rPr>
  </w:style>
  <w:style w:type="paragraph" w:customStyle="1" w:styleId="TableParagraph">
    <w:name w:val="Table Paragraph"/>
    <w:basedOn w:val="Normal"/>
    <w:uiPriority w:val="1"/>
    <w:qFormat/>
    <w:rsid w:val="00DB3919"/>
    <w:pPr>
      <w:widowControl w:val="0"/>
      <w:autoSpaceDE w:val="0"/>
      <w:autoSpaceDN w:val="0"/>
      <w:spacing w:before="40" w:after="0" w:line="240" w:lineRule="auto"/>
    </w:pPr>
    <w:rPr>
      <w:rFonts w:ascii="Palatino Linotype" w:eastAsia="Palatino Linotype" w:hAnsi="Palatino Linotype" w:cs="Palatino Linotyp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0104">
      <w:bodyDiv w:val="1"/>
      <w:marLeft w:val="0"/>
      <w:marRight w:val="0"/>
      <w:marTop w:val="0"/>
      <w:marBottom w:val="0"/>
      <w:divBdr>
        <w:top w:val="none" w:sz="0" w:space="0" w:color="auto"/>
        <w:left w:val="none" w:sz="0" w:space="0" w:color="auto"/>
        <w:bottom w:val="none" w:sz="0" w:space="0" w:color="auto"/>
        <w:right w:val="none" w:sz="0" w:space="0" w:color="auto"/>
      </w:divBdr>
    </w:div>
    <w:div w:id="803816619">
      <w:bodyDiv w:val="1"/>
      <w:marLeft w:val="0"/>
      <w:marRight w:val="0"/>
      <w:marTop w:val="0"/>
      <w:marBottom w:val="0"/>
      <w:divBdr>
        <w:top w:val="none" w:sz="0" w:space="0" w:color="auto"/>
        <w:left w:val="none" w:sz="0" w:space="0" w:color="auto"/>
        <w:bottom w:val="none" w:sz="0" w:space="0" w:color="auto"/>
        <w:right w:val="none" w:sz="0" w:space="0" w:color="auto"/>
      </w:divBdr>
    </w:div>
    <w:div w:id="804353067">
      <w:bodyDiv w:val="1"/>
      <w:marLeft w:val="0"/>
      <w:marRight w:val="0"/>
      <w:marTop w:val="0"/>
      <w:marBottom w:val="0"/>
      <w:divBdr>
        <w:top w:val="none" w:sz="0" w:space="0" w:color="auto"/>
        <w:left w:val="none" w:sz="0" w:space="0" w:color="auto"/>
        <w:bottom w:val="none" w:sz="0" w:space="0" w:color="auto"/>
        <w:right w:val="none" w:sz="0" w:space="0" w:color="auto"/>
      </w:divBdr>
      <w:divsChild>
        <w:div w:id="126164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53324">
              <w:marLeft w:val="0"/>
              <w:marRight w:val="0"/>
              <w:marTop w:val="0"/>
              <w:marBottom w:val="0"/>
              <w:divBdr>
                <w:top w:val="none" w:sz="0" w:space="0" w:color="auto"/>
                <w:left w:val="none" w:sz="0" w:space="0" w:color="auto"/>
                <w:bottom w:val="none" w:sz="0" w:space="0" w:color="auto"/>
                <w:right w:val="none" w:sz="0" w:space="0" w:color="auto"/>
              </w:divBdr>
              <w:divsChild>
                <w:div w:id="962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2331">
      <w:bodyDiv w:val="1"/>
      <w:marLeft w:val="0"/>
      <w:marRight w:val="0"/>
      <w:marTop w:val="0"/>
      <w:marBottom w:val="0"/>
      <w:divBdr>
        <w:top w:val="none" w:sz="0" w:space="0" w:color="auto"/>
        <w:left w:val="none" w:sz="0" w:space="0" w:color="auto"/>
        <w:bottom w:val="none" w:sz="0" w:space="0" w:color="auto"/>
        <w:right w:val="none" w:sz="0" w:space="0" w:color="auto"/>
      </w:divBdr>
    </w:div>
    <w:div w:id="927662734">
      <w:bodyDiv w:val="1"/>
      <w:marLeft w:val="0"/>
      <w:marRight w:val="0"/>
      <w:marTop w:val="0"/>
      <w:marBottom w:val="0"/>
      <w:divBdr>
        <w:top w:val="none" w:sz="0" w:space="0" w:color="auto"/>
        <w:left w:val="none" w:sz="0" w:space="0" w:color="auto"/>
        <w:bottom w:val="none" w:sz="0" w:space="0" w:color="auto"/>
        <w:right w:val="none" w:sz="0" w:space="0" w:color="auto"/>
      </w:divBdr>
      <w:divsChild>
        <w:div w:id="656492426">
          <w:marLeft w:val="0"/>
          <w:marRight w:val="0"/>
          <w:marTop w:val="0"/>
          <w:marBottom w:val="0"/>
          <w:divBdr>
            <w:top w:val="none" w:sz="0" w:space="0" w:color="auto"/>
            <w:left w:val="none" w:sz="0" w:space="0" w:color="auto"/>
            <w:bottom w:val="none" w:sz="0" w:space="0" w:color="auto"/>
            <w:right w:val="none" w:sz="0" w:space="0" w:color="auto"/>
          </w:divBdr>
        </w:div>
        <w:div w:id="423842495">
          <w:marLeft w:val="0"/>
          <w:marRight w:val="0"/>
          <w:marTop w:val="0"/>
          <w:marBottom w:val="0"/>
          <w:divBdr>
            <w:top w:val="none" w:sz="0" w:space="0" w:color="auto"/>
            <w:left w:val="none" w:sz="0" w:space="0" w:color="auto"/>
            <w:bottom w:val="none" w:sz="0" w:space="0" w:color="auto"/>
            <w:right w:val="none" w:sz="0" w:space="0" w:color="auto"/>
          </w:divBdr>
        </w:div>
        <w:div w:id="298531520">
          <w:marLeft w:val="0"/>
          <w:marRight w:val="0"/>
          <w:marTop w:val="0"/>
          <w:marBottom w:val="0"/>
          <w:divBdr>
            <w:top w:val="none" w:sz="0" w:space="0" w:color="auto"/>
            <w:left w:val="none" w:sz="0" w:space="0" w:color="auto"/>
            <w:bottom w:val="none" w:sz="0" w:space="0" w:color="auto"/>
            <w:right w:val="none" w:sz="0" w:space="0" w:color="auto"/>
          </w:divBdr>
        </w:div>
        <w:div w:id="1602303099">
          <w:marLeft w:val="0"/>
          <w:marRight w:val="0"/>
          <w:marTop w:val="0"/>
          <w:marBottom w:val="0"/>
          <w:divBdr>
            <w:top w:val="none" w:sz="0" w:space="0" w:color="auto"/>
            <w:left w:val="none" w:sz="0" w:space="0" w:color="auto"/>
            <w:bottom w:val="none" w:sz="0" w:space="0" w:color="auto"/>
            <w:right w:val="none" w:sz="0" w:space="0" w:color="auto"/>
          </w:divBdr>
        </w:div>
        <w:div w:id="1972786922">
          <w:marLeft w:val="0"/>
          <w:marRight w:val="0"/>
          <w:marTop w:val="0"/>
          <w:marBottom w:val="0"/>
          <w:divBdr>
            <w:top w:val="none" w:sz="0" w:space="0" w:color="auto"/>
            <w:left w:val="none" w:sz="0" w:space="0" w:color="auto"/>
            <w:bottom w:val="none" w:sz="0" w:space="0" w:color="auto"/>
            <w:right w:val="none" w:sz="0" w:space="0" w:color="auto"/>
          </w:divBdr>
        </w:div>
        <w:div w:id="1998876371">
          <w:marLeft w:val="0"/>
          <w:marRight w:val="0"/>
          <w:marTop w:val="0"/>
          <w:marBottom w:val="0"/>
          <w:divBdr>
            <w:top w:val="none" w:sz="0" w:space="0" w:color="auto"/>
            <w:left w:val="none" w:sz="0" w:space="0" w:color="auto"/>
            <w:bottom w:val="none" w:sz="0" w:space="0" w:color="auto"/>
            <w:right w:val="none" w:sz="0" w:space="0" w:color="auto"/>
          </w:divBdr>
        </w:div>
        <w:div w:id="1076171681">
          <w:marLeft w:val="0"/>
          <w:marRight w:val="0"/>
          <w:marTop w:val="0"/>
          <w:marBottom w:val="0"/>
          <w:divBdr>
            <w:top w:val="none" w:sz="0" w:space="0" w:color="auto"/>
            <w:left w:val="none" w:sz="0" w:space="0" w:color="auto"/>
            <w:bottom w:val="none" w:sz="0" w:space="0" w:color="auto"/>
            <w:right w:val="none" w:sz="0" w:space="0" w:color="auto"/>
          </w:divBdr>
        </w:div>
        <w:div w:id="494609550">
          <w:marLeft w:val="0"/>
          <w:marRight w:val="0"/>
          <w:marTop w:val="0"/>
          <w:marBottom w:val="0"/>
          <w:divBdr>
            <w:top w:val="none" w:sz="0" w:space="0" w:color="auto"/>
            <w:left w:val="none" w:sz="0" w:space="0" w:color="auto"/>
            <w:bottom w:val="none" w:sz="0" w:space="0" w:color="auto"/>
            <w:right w:val="none" w:sz="0" w:space="0" w:color="auto"/>
          </w:divBdr>
        </w:div>
        <w:div w:id="2054695385">
          <w:marLeft w:val="0"/>
          <w:marRight w:val="0"/>
          <w:marTop w:val="0"/>
          <w:marBottom w:val="0"/>
          <w:divBdr>
            <w:top w:val="none" w:sz="0" w:space="0" w:color="auto"/>
            <w:left w:val="none" w:sz="0" w:space="0" w:color="auto"/>
            <w:bottom w:val="none" w:sz="0" w:space="0" w:color="auto"/>
            <w:right w:val="none" w:sz="0" w:space="0" w:color="auto"/>
          </w:divBdr>
        </w:div>
        <w:div w:id="1812942034">
          <w:marLeft w:val="0"/>
          <w:marRight w:val="0"/>
          <w:marTop w:val="0"/>
          <w:marBottom w:val="0"/>
          <w:divBdr>
            <w:top w:val="none" w:sz="0" w:space="0" w:color="auto"/>
            <w:left w:val="none" w:sz="0" w:space="0" w:color="auto"/>
            <w:bottom w:val="none" w:sz="0" w:space="0" w:color="auto"/>
            <w:right w:val="none" w:sz="0" w:space="0" w:color="auto"/>
          </w:divBdr>
        </w:div>
        <w:div w:id="1031733837">
          <w:marLeft w:val="0"/>
          <w:marRight w:val="0"/>
          <w:marTop w:val="0"/>
          <w:marBottom w:val="0"/>
          <w:divBdr>
            <w:top w:val="none" w:sz="0" w:space="0" w:color="auto"/>
            <w:left w:val="none" w:sz="0" w:space="0" w:color="auto"/>
            <w:bottom w:val="none" w:sz="0" w:space="0" w:color="auto"/>
            <w:right w:val="none" w:sz="0" w:space="0" w:color="auto"/>
          </w:divBdr>
        </w:div>
        <w:div w:id="1060834637">
          <w:marLeft w:val="0"/>
          <w:marRight w:val="0"/>
          <w:marTop w:val="0"/>
          <w:marBottom w:val="0"/>
          <w:divBdr>
            <w:top w:val="none" w:sz="0" w:space="0" w:color="auto"/>
            <w:left w:val="none" w:sz="0" w:space="0" w:color="auto"/>
            <w:bottom w:val="none" w:sz="0" w:space="0" w:color="auto"/>
            <w:right w:val="none" w:sz="0" w:space="0" w:color="auto"/>
          </w:divBdr>
        </w:div>
        <w:div w:id="1402094032">
          <w:marLeft w:val="0"/>
          <w:marRight w:val="0"/>
          <w:marTop w:val="0"/>
          <w:marBottom w:val="0"/>
          <w:divBdr>
            <w:top w:val="none" w:sz="0" w:space="0" w:color="auto"/>
            <w:left w:val="none" w:sz="0" w:space="0" w:color="auto"/>
            <w:bottom w:val="none" w:sz="0" w:space="0" w:color="auto"/>
            <w:right w:val="none" w:sz="0" w:space="0" w:color="auto"/>
          </w:divBdr>
        </w:div>
        <w:div w:id="1747804870">
          <w:marLeft w:val="0"/>
          <w:marRight w:val="0"/>
          <w:marTop w:val="0"/>
          <w:marBottom w:val="0"/>
          <w:divBdr>
            <w:top w:val="none" w:sz="0" w:space="0" w:color="auto"/>
            <w:left w:val="none" w:sz="0" w:space="0" w:color="auto"/>
            <w:bottom w:val="none" w:sz="0" w:space="0" w:color="auto"/>
            <w:right w:val="none" w:sz="0" w:space="0" w:color="auto"/>
          </w:divBdr>
        </w:div>
        <w:div w:id="2002850554">
          <w:marLeft w:val="0"/>
          <w:marRight w:val="0"/>
          <w:marTop w:val="0"/>
          <w:marBottom w:val="0"/>
          <w:divBdr>
            <w:top w:val="none" w:sz="0" w:space="0" w:color="auto"/>
            <w:left w:val="none" w:sz="0" w:space="0" w:color="auto"/>
            <w:bottom w:val="none" w:sz="0" w:space="0" w:color="auto"/>
            <w:right w:val="none" w:sz="0" w:space="0" w:color="auto"/>
          </w:divBdr>
        </w:div>
        <w:div w:id="503132263">
          <w:marLeft w:val="0"/>
          <w:marRight w:val="0"/>
          <w:marTop w:val="0"/>
          <w:marBottom w:val="0"/>
          <w:divBdr>
            <w:top w:val="none" w:sz="0" w:space="0" w:color="auto"/>
            <w:left w:val="none" w:sz="0" w:space="0" w:color="auto"/>
            <w:bottom w:val="none" w:sz="0" w:space="0" w:color="auto"/>
            <w:right w:val="none" w:sz="0" w:space="0" w:color="auto"/>
          </w:divBdr>
        </w:div>
        <w:div w:id="1941258926">
          <w:marLeft w:val="0"/>
          <w:marRight w:val="0"/>
          <w:marTop w:val="0"/>
          <w:marBottom w:val="0"/>
          <w:divBdr>
            <w:top w:val="none" w:sz="0" w:space="0" w:color="auto"/>
            <w:left w:val="none" w:sz="0" w:space="0" w:color="auto"/>
            <w:bottom w:val="none" w:sz="0" w:space="0" w:color="auto"/>
            <w:right w:val="none" w:sz="0" w:space="0" w:color="auto"/>
          </w:divBdr>
        </w:div>
      </w:divsChild>
    </w:div>
    <w:div w:id="1058432177">
      <w:bodyDiv w:val="1"/>
      <w:marLeft w:val="0"/>
      <w:marRight w:val="0"/>
      <w:marTop w:val="0"/>
      <w:marBottom w:val="0"/>
      <w:divBdr>
        <w:top w:val="none" w:sz="0" w:space="0" w:color="auto"/>
        <w:left w:val="none" w:sz="0" w:space="0" w:color="auto"/>
        <w:bottom w:val="none" w:sz="0" w:space="0" w:color="auto"/>
        <w:right w:val="none" w:sz="0" w:space="0" w:color="auto"/>
      </w:divBdr>
    </w:div>
    <w:div w:id="1091899810">
      <w:bodyDiv w:val="1"/>
      <w:marLeft w:val="0"/>
      <w:marRight w:val="0"/>
      <w:marTop w:val="0"/>
      <w:marBottom w:val="0"/>
      <w:divBdr>
        <w:top w:val="none" w:sz="0" w:space="0" w:color="auto"/>
        <w:left w:val="none" w:sz="0" w:space="0" w:color="auto"/>
        <w:bottom w:val="none" w:sz="0" w:space="0" w:color="auto"/>
        <w:right w:val="none" w:sz="0" w:space="0" w:color="auto"/>
      </w:divBdr>
    </w:div>
    <w:div w:id="1218513614">
      <w:bodyDiv w:val="1"/>
      <w:marLeft w:val="0"/>
      <w:marRight w:val="0"/>
      <w:marTop w:val="0"/>
      <w:marBottom w:val="0"/>
      <w:divBdr>
        <w:top w:val="none" w:sz="0" w:space="0" w:color="auto"/>
        <w:left w:val="none" w:sz="0" w:space="0" w:color="auto"/>
        <w:bottom w:val="none" w:sz="0" w:space="0" w:color="auto"/>
        <w:right w:val="none" w:sz="0" w:space="0" w:color="auto"/>
      </w:divBdr>
    </w:div>
    <w:div w:id="1311054331">
      <w:bodyDiv w:val="1"/>
      <w:marLeft w:val="0"/>
      <w:marRight w:val="0"/>
      <w:marTop w:val="0"/>
      <w:marBottom w:val="0"/>
      <w:divBdr>
        <w:top w:val="none" w:sz="0" w:space="0" w:color="auto"/>
        <w:left w:val="none" w:sz="0" w:space="0" w:color="auto"/>
        <w:bottom w:val="none" w:sz="0" w:space="0" w:color="auto"/>
        <w:right w:val="none" w:sz="0" w:space="0" w:color="auto"/>
      </w:divBdr>
    </w:div>
    <w:div w:id="1334842344">
      <w:bodyDiv w:val="1"/>
      <w:marLeft w:val="0"/>
      <w:marRight w:val="0"/>
      <w:marTop w:val="0"/>
      <w:marBottom w:val="0"/>
      <w:divBdr>
        <w:top w:val="none" w:sz="0" w:space="0" w:color="auto"/>
        <w:left w:val="none" w:sz="0" w:space="0" w:color="auto"/>
        <w:bottom w:val="none" w:sz="0" w:space="0" w:color="auto"/>
        <w:right w:val="none" w:sz="0" w:space="0" w:color="auto"/>
      </w:divBdr>
    </w:div>
    <w:div w:id="1338465260">
      <w:bodyDiv w:val="1"/>
      <w:marLeft w:val="0"/>
      <w:marRight w:val="0"/>
      <w:marTop w:val="0"/>
      <w:marBottom w:val="0"/>
      <w:divBdr>
        <w:top w:val="none" w:sz="0" w:space="0" w:color="auto"/>
        <w:left w:val="none" w:sz="0" w:space="0" w:color="auto"/>
        <w:bottom w:val="none" w:sz="0" w:space="0" w:color="auto"/>
        <w:right w:val="none" w:sz="0" w:space="0" w:color="auto"/>
      </w:divBdr>
    </w:div>
    <w:div w:id="1749113203">
      <w:bodyDiv w:val="1"/>
      <w:marLeft w:val="0"/>
      <w:marRight w:val="0"/>
      <w:marTop w:val="0"/>
      <w:marBottom w:val="0"/>
      <w:divBdr>
        <w:top w:val="none" w:sz="0" w:space="0" w:color="auto"/>
        <w:left w:val="none" w:sz="0" w:space="0" w:color="auto"/>
        <w:bottom w:val="none" w:sz="0" w:space="0" w:color="auto"/>
        <w:right w:val="none" w:sz="0" w:space="0" w:color="auto"/>
      </w:divBdr>
    </w:div>
    <w:div w:id="1852329811">
      <w:bodyDiv w:val="1"/>
      <w:marLeft w:val="0"/>
      <w:marRight w:val="0"/>
      <w:marTop w:val="0"/>
      <w:marBottom w:val="0"/>
      <w:divBdr>
        <w:top w:val="none" w:sz="0" w:space="0" w:color="auto"/>
        <w:left w:val="none" w:sz="0" w:space="0" w:color="auto"/>
        <w:bottom w:val="none" w:sz="0" w:space="0" w:color="auto"/>
        <w:right w:val="none" w:sz="0" w:space="0" w:color="auto"/>
      </w:divBdr>
      <w:divsChild>
        <w:div w:id="200851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963849">
              <w:marLeft w:val="0"/>
              <w:marRight w:val="0"/>
              <w:marTop w:val="0"/>
              <w:marBottom w:val="0"/>
              <w:divBdr>
                <w:top w:val="none" w:sz="0" w:space="0" w:color="auto"/>
                <w:left w:val="none" w:sz="0" w:space="0" w:color="auto"/>
                <w:bottom w:val="none" w:sz="0" w:space="0" w:color="auto"/>
                <w:right w:val="none" w:sz="0" w:space="0" w:color="auto"/>
              </w:divBdr>
              <w:divsChild>
                <w:div w:id="9995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891">
      <w:bodyDiv w:val="1"/>
      <w:marLeft w:val="0"/>
      <w:marRight w:val="0"/>
      <w:marTop w:val="0"/>
      <w:marBottom w:val="0"/>
      <w:divBdr>
        <w:top w:val="none" w:sz="0" w:space="0" w:color="auto"/>
        <w:left w:val="none" w:sz="0" w:space="0" w:color="auto"/>
        <w:bottom w:val="none" w:sz="0" w:space="0" w:color="auto"/>
        <w:right w:val="none" w:sz="0" w:space="0" w:color="auto"/>
      </w:divBdr>
    </w:div>
    <w:div w:id="21371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International_Union_of_Notar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Genealog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Herald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Calligraph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01BFA-DC66-49EA-A46A-F2F96705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Shannon</dc:creator>
  <cp:keywords/>
  <dc:description/>
  <cp:lastModifiedBy>Jacob Munday</cp:lastModifiedBy>
  <cp:revision>2</cp:revision>
  <cp:lastPrinted>2022-05-23T02:17:00Z</cp:lastPrinted>
  <dcterms:created xsi:type="dcterms:W3CDTF">2022-09-01T05:54:00Z</dcterms:created>
  <dcterms:modified xsi:type="dcterms:W3CDTF">2022-09-01T05:54:00Z</dcterms:modified>
</cp:coreProperties>
</file>