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781"/>
      </w:tblGrid>
      <w:tr w:rsidR="004E5065" w:rsidRPr="00831E57" w14:paraId="0CD30F56" w14:textId="77777777" w:rsidTr="0042258D">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57B527B6"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5D4E4B">
              <w:rPr>
                <w:rFonts w:asciiTheme="minorHAnsi" w:hAnsiTheme="minorHAnsi" w:cstheme="minorHAnsi"/>
                <w:b/>
                <w:color w:val="0070C0"/>
                <w:sz w:val="32"/>
                <w:szCs w:val="32"/>
              </w:rPr>
              <w:t>4</w:t>
            </w:r>
            <w:r w:rsidR="00633A92">
              <w:rPr>
                <w:rFonts w:asciiTheme="minorHAnsi" w:hAnsiTheme="minorHAnsi" w:cstheme="minorHAnsi"/>
                <w:b/>
                <w:color w:val="0070C0"/>
                <w:sz w:val="32"/>
                <w:szCs w:val="32"/>
              </w:rPr>
              <w:t>6</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781"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575677BE" w:rsidR="0011012A" w:rsidRPr="00831E57" w:rsidRDefault="00633A92"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October</w:t>
            </w:r>
          </w:p>
          <w:p w14:paraId="6A885FE0" w14:textId="70A21015"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352FDD" w:rsidRPr="00831E57">
              <w:rPr>
                <w:rFonts w:asciiTheme="minorHAnsi" w:hAnsiTheme="minorHAnsi" w:cstheme="minorHAnsi"/>
                <w:b/>
                <w:color w:val="0070C0"/>
                <w:sz w:val="32"/>
                <w:szCs w:val="32"/>
              </w:rPr>
              <w:t>2</w:t>
            </w:r>
          </w:p>
        </w:tc>
      </w:tr>
    </w:tbl>
    <w:p w14:paraId="5EC2B47E" w14:textId="77777777" w:rsidR="00DB3919" w:rsidRPr="00DB3919" w:rsidRDefault="00DB3919" w:rsidP="00DB3919">
      <w:pPr>
        <w:jc w:val="center"/>
        <w:rPr>
          <w:rFonts w:cstheme="minorHAnsi"/>
          <w:b/>
          <w:bCs/>
          <w:color w:val="1F3864" w:themeColor="accent5" w:themeShade="80"/>
          <w:sz w:val="4"/>
          <w:szCs w:val="4"/>
        </w:rPr>
      </w:pPr>
    </w:p>
    <w:p w14:paraId="44976483" w14:textId="3AFFBC1B" w:rsidR="00DB3919" w:rsidRDefault="00DB3919" w:rsidP="00DB3919">
      <w:pPr>
        <w:pBdr>
          <w:bottom w:val="single" w:sz="12" w:space="1" w:color="auto"/>
        </w:pBdr>
        <w:jc w:val="center"/>
        <w:rPr>
          <w:b/>
          <w:bCs/>
          <w:color w:val="C00000"/>
          <w:sz w:val="4"/>
          <w:szCs w:val="4"/>
        </w:rPr>
      </w:pPr>
    </w:p>
    <w:p w14:paraId="470BC65C" w14:textId="77777777" w:rsidR="00633A92" w:rsidRDefault="00633A92" w:rsidP="00633A92">
      <w:pPr>
        <w:jc w:val="center"/>
        <w:rPr>
          <w:b/>
          <w:bCs/>
          <w:color w:val="0070C0"/>
          <w:sz w:val="16"/>
          <w:szCs w:val="16"/>
        </w:rPr>
      </w:pPr>
    </w:p>
    <w:p w14:paraId="06A299BC" w14:textId="77777777" w:rsidR="0011613E" w:rsidRPr="0011613E" w:rsidRDefault="0011613E" w:rsidP="00633A92">
      <w:pPr>
        <w:spacing w:after="0"/>
        <w:jc w:val="center"/>
        <w:rPr>
          <w:b/>
          <w:bCs/>
          <w:color w:val="0070C0"/>
          <w:sz w:val="36"/>
          <w:szCs w:val="36"/>
        </w:rPr>
      </w:pPr>
      <w:r w:rsidRPr="0011613E">
        <w:rPr>
          <w:b/>
          <w:bCs/>
          <w:color w:val="0070C0"/>
          <w:sz w:val="36"/>
          <w:szCs w:val="36"/>
        </w:rPr>
        <w:t>RESEARCH ASSESSMENT ISSUES:</w:t>
      </w:r>
    </w:p>
    <w:p w14:paraId="29C5A4E5" w14:textId="7328FDEE" w:rsidR="00633A92" w:rsidRDefault="00633A92" w:rsidP="00633A92">
      <w:pPr>
        <w:spacing w:after="0"/>
        <w:jc w:val="center"/>
        <w:rPr>
          <w:b/>
          <w:bCs/>
          <w:color w:val="0070C0"/>
          <w:sz w:val="32"/>
          <w:szCs w:val="32"/>
        </w:rPr>
      </w:pPr>
      <w:r>
        <w:rPr>
          <w:b/>
          <w:bCs/>
          <w:color w:val="0070C0"/>
          <w:sz w:val="32"/>
          <w:szCs w:val="32"/>
        </w:rPr>
        <w:t xml:space="preserve">SCHOLARLY REPORT/RESEARCH THESIS/DISSERTATION </w:t>
      </w:r>
    </w:p>
    <w:p w14:paraId="1E53A721" w14:textId="70D6D02E" w:rsidR="00633A92" w:rsidRDefault="00633A92" w:rsidP="00633A92">
      <w:pPr>
        <w:spacing w:after="0"/>
        <w:jc w:val="center"/>
        <w:rPr>
          <w:b/>
          <w:bCs/>
          <w:color w:val="0070C0"/>
          <w:sz w:val="32"/>
          <w:szCs w:val="32"/>
        </w:rPr>
      </w:pPr>
      <w:r>
        <w:rPr>
          <w:b/>
          <w:bCs/>
          <w:color w:val="0070C0"/>
          <w:sz w:val="32"/>
          <w:szCs w:val="32"/>
        </w:rPr>
        <w:t xml:space="preserve"> ASSESSMENT GUIDELINES</w:t>
      </w:r>
    </w:p>
    <w:p w14:paraId="7BFD68FF" w14:textId="47D4538B" w:rsidR="00375BC8" w:rsidRDefault="00375BC8" w:rsidP="00633A92">
      <w:pPr>
        <w:pBdr>
          <w:bottom w:val="single" w:sz="12" w:space="1" w:color="auto"/>
        </w:pBdr>
        <w:spacing w:after="0"/>
        <w:jc w:val="center"/>
        <w:rPr>
          <w:b/>
          <w:bCs/>
          <w:color w:val="0070C0"/>
          <w:sz w:val="28"/>
          <w:szCs w:val="28"/>
        </w:rPr>
      </w:pPr>
    </w:p>
    <w:p w14:paraId="5F0C4B6A" w14:textId="1CD20B6B" w:rsidR="0011613E" w:rsidRDefault="0011613E" w:rsidP="0011613E">
      <w:pPr>
        <w:pBdr>
          <w:bottom w:val="single" w:sz="12" w:space="1" w:color="auto"/>
        </w:pBdr>
        <w:spacing w:after="0"/>
        <w:jc w:val="center"/>
        <w:rPr>
          <w:b/>
          <w:bCs/>
          <w:color w:val="0070C0"/>
          <w:sz w:val="28"/>
          <w:szCs w:val="28"/>
        </w:rPr>
      </w:pPr>
      <w:r>
        <w:rPr>
          <w:b/>
          <w:bCs/>
          <w:color w:val="0070C0"/>
          <w:sz w:val="28"/>
          <w:szCs w:val="28"/>
        </w:rPr>
        <w:t>Emeritus Professor A G (Tony) Shannon</w:t>
      </w:r>
    </w:p>
    <w:p w14:paraId="410CD3EC" w14:textId="4F1E0163" w:rsidR="0011613E" w:rsidRPr="0011613E" w:rsidRDefault="0011613E" w:rsidP="0011613E">
      <w:pPr>
        <w:pBdr>
          <w:bottom w:val="single" w:sz="12" w:space="1" w:color="auto"/>
        </w:pBdr>
        <w:spacing w:after="0"/>
        <w:jc w:val="center"/>
        <w:rPr>
          <w:b/>
          <w:bCs/>
          <w:color w:val="0070C0"/>
          <w:sz w:val="24"/>
          <w:szCs w:val="24"/>
        </w:rPr>
      </w:pPr>
      <w:r w:rsidRPr="0011613E">
        <w:rPr>
          <w:b/>
          <w:bCs/>
          <w:color w:val="0070C0"/>
          <w:sz w:val="24"/>
          <w:szCs w:val="24"/>
        </w:rPr>
        <w:t>CESA Academic Dean</w:t>
      </w:r>
    </w:p>
    <w:p w14:paraId="4D280C21" w14:textId="77777777" w:rsidR="0011613E" w:rsidRPr="0011613E" w:rsidRDefault="0011613E" w:rsidP="0011613E">
      <w:pPr>
        <w:pBdr>
          <w:bottom w:val="single" w:sz="12" w:space="1" w:color="auto"/>
        </w:pBdr>
        <w:spacing w:after="0"/>
        <w:jc w:val="center"/>
        <w:rPr>
          <w:b/>
          <w:bCs/>
          <w:color w:val="0070C0"/>
          <w:sz w:val="28"/>
          <w:szCs w:val="28"/>
        </w:rPr>
      </w:pPr>
    </w:p>
    <w:p w14:paraId="75974BDC" w14:textId="38E7540B" w:rsidR="00375BC8" w:rsidRDefault="00375BC8" w:rsidP="00633A92">
      <w:pPr>
        <w:spacing w:after="0"/>
        <w:jc w:val="center"/>
        <w:rPr>
          <w:b/>
          <w:bCs/>
          <w:color w:val="0070C0"/>
        </w:rPr>
      </w:pPr>
    </w:p>
    <w:p w14:paraId="1D900842" w14:textId="63B34D81" w:rsidR="00375BC8" w:rsidRPr="000E633F" w:rsidRDefault="00375BC8" w:rsidP="00375BC8">
      <w:pPr>
        <w:spacing w:after="0"/>
        <w:rPr>
          <w:b/>
          <w:bCs/>
          <w:sz w:val="24"/>
          <w:szCs w:val="24"/>
        </w:rPr>
      </w:pPr>
      <w:r w:rsidRPr="000E633F">
        <w:rPr>
          <w:b/>
          <w:bCs/>
          <w:sz w:val="24"/>
          <w:szCs w:val="24"/>
        </w:rPr>
        <w:t>Introduction</w:t>
      </w:r>
    </w:p>
    <w:p w14:paraId="26A7FC56" w14:textId="158840C4" w:rsidR="00375BC8" w:rsidRPr="000E633F" w:rsidRDefault="00375BC8" w:rsidP="00633A92">
      <w:pPr>
        <w:spacing w:after="0"/>
        <w:jc w:val="center"/>
        <w:rPr>
          <w:color w:val="0070C0"/>
        </w:rPr>
      </w:pPr>
    </w:p>
    <w:p w14:paraId="580EC293" w14:textId="6C1EA9BA" w:rsidR="00375BC8" w:rsidRPr="00375BC8" w:rsidRDefault="00375BC8" w:rsidP="000E633F">
      <w:pPr>
        <w:shd w:val="clear" w:color="auto" w:fill="FFFFFF"/>
        <w:spacing w:after="0" w:line="240" w:lineRule="auto"/>
        <w:jc w:val="both"/>
        <w:rPr>
          <w:rFonts w:eastAsia="Times New Roman" w:cstheme="minorHAnsi"/>
          <w:color w:val="222222"/>
          <w:lang w:eastAsia="en-AU"/>
        </w:rPr>
      </w:pPr>
      <w:r w:rsidRPr="000E633F">
        <w:rPr>
          <w:rFonts w:eastAsia="Times New Roman" w:cstheme="minorHAnsi"/>
          <w:color w:val="222222"/>
          <w:lang w:eastAsia="en-AU"/>
        </w:rPr>
        <w:t>T</w:t>
      </w:r>
      <w:r w:rsidRPr="00375BC8">
        <w:rPr>
          <w:rFonts w:eastAsia="Times New Roman" w:cstheme="minorHAnsi"/>
          <w:color w:val="222222"/>
          <w:lang w:eastAsia="en-AU"/>
        </w:rPr>
        <w:t>h</w:t>
      </w:r>
      <w:r w:rsidRPr="000E633F">
        <w:rPr>
          <w:rFonts w:eastAsia="Times New Roman" w:cstheme="minorHAnsi"/>
          <w:color w:val="222222"/>
          <w:lang w:eastAsia="en-AU"/>
        </w:rPr>
        <w:t xml:space="preserve">is </w:t>
      </w:r>
      <w:r w:rsidRPr="00375BC8">
        <w:rPr>
          <w:rFonts w:eastAsia="Times New Roman" w:cstheme="minorHAnsi"/>
          <w:color w:val="222222"/>
          <w:lang w:eastAsia="en-AU"/>
        </w:rPr>
        <w:t xml:space="preserve">document is a first attempt to try to help students in their </w:t>
      </w:r>
      <w:r w:rsidRPr="000E633F">
        <w:rPr>
          <w:rFonts w:eastAsia="Times New Roman" w:cstheme="minorHAnsi"/>
          <w:color w:val="222222"/>
          <w:lang w:eastAsia="en-AU"/>
        </w:rPr>
        <w:t xml:space="preserve">initial research efforts, such as </w:t>
      </w:r>
      <w:r w:rsidRPr="00375BC8">
        <w:rPr>
          <w:rFonts w:eastAsia="Times New Roman" w:cstheme="minorHAnsi"/>
          <w:color w:val="222222"/>
          <w:lang w:eastAsia="en-AU"/>
        </w:rPr>
        <w:t xml:space="preserve">capstone projects. They </w:t>
      </w:r>
      <w:r w:rsidRPr="000E633F">
        <w:rPr>
          <w:rFonts w:eastAsia="Times New Roman" w:cstheme="minorHAnsi"/>
          <w:color w:val="222222"/>
          <w:lang w:eastAsia="en-AU"/>
        </w:rPr>
        <w:t xml:space="preserve">frequently </w:t>
      </w:r>
      <w:r w:rsidRPr="00375BC8">
        <w:rPr>
          <w:rFonts w:eastAsia="Times New Roman" w:cstheme="minorHAnsi"/>
          <w:color w:val="222222"/>
          <w:lang w:eastAsia="en-AU"/>
        </w:rPr>
        <w:t xml:space="preserve">find the structure of such reports difficult and cannot interpret what it means to go more deeply into something </w:t>
      </w:r>
      <w:r w:rsidRPr="000E633F">
        <w:rPr>
          <w:rFonts w:eastAsia="Times New Roman" w:cstheme="minorHAnsi"/>
          <w:color w:val="222222"/>
          <w:lang w:eastAsia="en-AU"/>
        </w:rPr>
        <w:t xml:space="preserve">that that </w:t>
      </w:r>
      <w:r w:rsidRPr="00375BC8">
        <w:rPr>
          <w:rFonts w:eastAsia="Times New Roman" w:cstheme="minorHAnsi"/>
          <w:color w:val="222222"/>
          <w:lang w:eastAsia="en-AU"/>
        </w:rPr>
        <w:t>they have already written.</w:t>
      </w:r>
    </w:p>
    <w:p w14:paraId="494B59E4" w14:textId="77777777" w:rsidR="00375BC8" w:rsidRPr="00375BC8" w:rsidRDefault="00375BC8" w:rsidP="000E633F">
      <w:pPr>
        <w:shd w:val="clear" w:color="auto" w:fill="FFFFFF"/>
        <w:spacing w:after="0" w:line="240" w:lineRule="auto"/>
        <w:jc w:val="both"/>
        <w:rPr>
          <w:rFonts w:eastAsia="Times New Roman" w:cstheme="minorHAnsi"/>
          <w:color w:val="222222"/>
          <w:lang w:eastAsia="en-AU"/>
        </w:rPr>
      </w:pPr>
    </w:p>
    <w:p w14:paraId="6AC46D85" w14:textId="294E9759" w:rsidR="00375BC8" w:rsidRPr="00375BC8" w:rsidRDefault="00375BC8" w:rsidP="000E633F">
      <w:pPr>
        <w:shd w:val="clear" w:color="auto" w:fill="FFFFFF"/>
        <w:spacing w:after="0" w:line="240" w:lineRule="auto"/>
        <w:jc w:val="both"/>
        <w:rPr>
          <w:rFonts w:eastAsia="Times New Roman" w:cstheme="minorHAnsi"/>
          <w:color w:val="222222"/>
          <w:lang w:eastAsia="en-AU"/>
        </w:rPr>
      </w:pPr>
      <w:r w:rsidRPr="00375BC8">
        <w:rPr>
          <w:rFonts w:eastAsia="Times New Roman" w:cstheme="minorHAnsi"/>
          <w:color w:val="222222"/>
          <w:lang w:eastAsia="en-AU"/>
        </w:rPr>
        <w:t>Another motivation was that I ha</w:t>
      </w:r>
      <w:r w:rsidRPr="000E633F">
        <w:rPr>
          <w:rFonts w:eastAsia="Times New Roman" w:cstheme="minorHAnsi"/>
          <w:color w:val="222222"/>
          <w:lang w:eastAsia="en-AU"/>
        </w:rPr>
        <w:t>ve</w:t>
      </w:r>
      <w:r w:rsidRPr="00375BC8">
        <w:rPr>
          <w:rFonts w:eastAsia="Times New Roman" w:cstheme="minorHAnsi"/>
          <w:color w:val="222222"/>
          <w:lang w:eastAsia="en-AU"/>
        </w:rPr>
        <w:t xml:space="preserve"> examined doctoral theses from three different universities in recent months, and the guidance is</w:t>
      </w:r>
      <w:r w:rsidRPr="000E633F">
        <w:rPr>
          <w:rFonts w:eastAsia="Times New Roman" w:cstheme="minorHAnsi"/>
          <w:color w:val="222222"/>
          <w:lang w:eastAsia="en-AU"/>
        </w:rPr>
        <w:t xml:space="preserve"> often quite </w:t>
      </w:r>
      <w:r w:rsidRPr="00375BC8">
        <w:rPr>
          <w:rFonts w:eastAsia="Times New Roman" w:cstheme="minorHAnsi"/>
          <w:color w:val="222222"/>
          <w:lang w:eastAsia="en-AU"/>
        </w:rPr>
        <w:t>vague; this can make the examination process unreliable. I have read dozens of such theses over many years and am aware of my likes and dislikes, but they may differ from the other examiners.</w:t>
      </w:r>
      <w:r w:rsidR="00D93E42">
        <w:rPr>
          <w:rFonts w:eastAsia="Times New Roman" w:cstheme="minorHAnsi"/>
          <w:color w:val="222222"/>
          <w:lang w:eastAsia="en-AU"/>
        </w:rPr>
        <w:t xml:space="preserve"> The variability of marking schemes can contribute to the unreliability of the process especially when external examiners are engaged to safeguard standards of validity and levels of achievement.</w:t>
      </w:r>
    </w:p>
    <w:p w14:paraId="27296AA8" w14:textId="77777777" w:rsidR="00375BC8" w:rsidRPr="000E633F" w:rsidRDefault="00375BC8" w:rsidP="00633A92">
      <w:pPr>
        <w:spacing w:after="0"/>
        <w:jc w:val="center"/>
        <w:rPr>
          <w:color w:val="0070C0"/>
        </w:rPr>
      </w:pPr>
    </w:p>
    <w:p w14:paraId="3ED87F09" w14:textId="3708EB85" w:rsidR="00633A92" w:rsidRDefault="000E633F" w:rsidP="00633A92">
      <w:pPr>
        <w:jc w:val="both"/>
      </w:pPr>
      <w:r w:rsidRPr="000E633F">
        <w:t xml:space="preserve">Many of our members are research candidates for higher degrees and many are supervisors and advisors </w:t>
      </w:r>
      <w:r>
        <w:t xml:space="preserve">and external examiners </w:t>
      </w:r>
      <w:r w:rsidRPr="000E633F">
        <w:t xml:space="preserve">for such degrees. </w:t>
      </w:r>
      <w:r w:rsidR="00633A92" w:rsidRPr="000E633F">
        <w:t>The purpose of these guidelines is to attempt to improve the reliability of research degree examinations. It has been prompted from acting as external examiner for many different universities with seemingly quite different expectations for the HDR assessment processes.</w:t>
      </w:r>
      <w:r>
        <w:t xml:space="preserve"> Thus, these suggestions are intended for discussion among candidates, supervisors and examiners.</w:t>
      </w:r>
    </w:p>
    <w:p w14:paraId="7D860A66" w14:textId="00BEAA11" w:rsidR="000E633F" w:rsidRPr="000E633F" w:rsidRDefault="000E633F" w:rsidP="00633A92">
      <w:pPr>
        <w:jc w:val="both"/>
        <w:rPr>
          <w:b/>
          <w:bCs/>
          <w:sz w:val="24"/>
          <w:szCs w:val="24"/>
        </w:rPr>
      </w:pPr>
      <w:r>
        <w:rPr>
          <w:b/>
          <w:bCs/>
          <w:sz w:val="24"/>
          <w:szCs w:val="24"/>
        </w:rPr>
        <w:t>Further Issues</w:t>
      </w:r>
    </w:p>
    <w:p w14:paraId="0913F4C0" w14:textId="77777777" w:rsidR="00D93E42" w:rsidRDefault="000E633F" w:rsidP="00633A92">
      <w:pPr>
        <w:jc w:val="both"/>
        <w:rPr>
          <w:rFonts w:cstheme="minorHAnsi"/>
        </w:rPr>
      </w:pPr>
      <w:r w:rsidRPr="000E633F">
        <w:rPr>
          <w:rFonts w:cstheme="minorHAnsi"/>
        </w:rPr>
        <w:t xml:space="preserve">The capstone report or the doctoral/master thesis or dissertation may be minor or major, depending on its proportion within the tasks of the degree. In some doctoral degrees, it is the only examinable part of the total degree. It can be the most formidable task encountered by candidates, substantially more than other tasks. For that reason, it can require more explanation of how it is going to be judged: </w:t>
      </w:r>
      <w:r w:rsidRPr="000E633F">
        <w:rPr>
          <w:rFonts w:cstheme="minorHAnsi"/>
        </w:rPr>
        <w:lastRenderedPageBreak/>
        <w:t xml:space="preserve">usually by </w:t>
      </w:r>
      <m:oMath>
        <m:r>
          <m:rPr>
            <m:sty m:val="p"/>
          </m:rPr>
          <w:rPr>
            <w:rFonts w:ascii="Cambria Math" w:hAnsi="Cambria Math" w:cstheme="minorHAnsi"/>
          </w:rPr>
          <m:t>≥</m:t>
        </m:r>
        <m:r>
          <w:rPr>
            <w:rFonts w:ascii="Cambria Math" w:hAnsi="Cambria Math" w:cstheme="minorHAnsi"/>
          </w:rPr>
          <m:t xml:space="preserve"> </m:t>
        </m:r>
      </m:oMath>
      <w:r w:rsidRPr="000E633F">
        <w:rPr>
          <w:rFonts w:cstheme="minorHAnsi"/>
        </w:rPr>
        <w:t xml:space="preserve">3 examiners, of whom at least 2 will be external to the college or university in which the candidate is enrolled. </w:t>
      </w:r>
    </w:p>
    <w:p w14:paraId="15A5098B" w14:textId="4710FAE0" w:rsidR="000E633F" w:rsidRDefault="00D93E42" w:rsidP="00633A92">
      <w:pPr>
        <w:jc w:val="both"/>
        <w:rPr>
          <w:rFonts w:cstheme="minorHAnsi"/>
        </w:rPr>
      </w:pPr>
      <w:r>
        <w:rPr>
          <w:rFonts w:cstheme="minorHAnsi"/>
        </w:rPr>
        <w:t>Moreover, s</w:t>
      </w:r>
      <w:r w:rsidR="000E633F" w:rsidRPr="000E633F">
        <w:rPr>
          <w:rFonts w:cstheme="minorHAnsi"/>
        </w:rPr>
        <w:t>tudents often find it vague if they are asked to go more deeply, or more broadly, into particular sections of their writing, and to avoid any unnecessary repetition.</w:t>
      </w:r>
    </w:p>
    <w:p w14:paraId="717534C8" w14:textId="78D093B3" w:rsidR="00D93E42" w:rsidRDefault="00D93E42" w:rsidP="00633A92">
      <w:pPr>
        <w:jc w:val="both"/>
        <w:rPr>
          <w:rFonts w:cstheme="minorHAnsi"/>
        </w:rPr>
      </w:pPr>
      <w:r>
        <w:rPr>
          <w:rFonts w:cstheme="minorHAnsi"/>
        </w:rPr>
        <w:t>In any project there are six parts which have to be considered so that the research at whatever level can fi</w:t>
      </w:r>
      <w:r w:rsidR="00217D88">
        <w:rPr>
          <w:rFonts w:cstheme="minorHAnsi"/>
        </w:rPr>
        <w:t>t into the systematic development of a report.</w:t>
      </w:r>
    </w:p>
    <w:p w14:paraId="74BF2F96" w14:textId="4D58C85E" w:rsidR="00217D88" w:rsidRPr="000E633F" w:rsidRDefault="00217D88" w:rsidP="00217D88">
      <w:pPr>
        <w:jc w:val="center"/>
      </w:pPr>
      <w:r>
        <w:rPr>
          <w:rFonts w:cstheme="minorHAnsi"/>
        </w:rPr>
        <w:t>Figure 1: Six parts of the narrative</w:t>
      </w:r>
    </w:p>
    <w:p w14:paraId="128E4614" w14:textId="6BC81AB3" w:rsidR="00633A92" w:rsidRDefault="00633A92" w:rsidP="00633A92">
      <w:pPr>
        <w:rPr>
          <w:sz w:val="24"/>
          <w:szCs w:val="24"/>
        </w:rPr>
      </w:pPr>
      <w:r>
        <w:rPr>
          <w:noProof/>
          <w:sz w:val="24"/>
          <w:szCs w:val="24"/>
        </w:rPr>
        <w:t xml:space="preserve"> </w:t>
      </w:r>
      <w:r>
        <w:rPr>
          <w:noProof/>
          <w:sz w:val="24"/>
          <w:szCs w:val="24"/>
        </w:rPr>
        <w:drawing>
          <wp:inline distT="0" distB="0" distL="0" distR="0" wp14:anchorId="00C9E7A9" wp14:editId="78979F53">
            <wp:extent cx="5638800" cy="27241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7231D84" w14:textId="06138CB0" w:rsidR="00633A92" w:rsidRPr="000E633F" w:rsidRDefault="00633A92" w:rsidP="00633A92">
      <w:pPr>
        <w:spacing w:after="0"/>
        <w:jc w:val="both"/>
        <w:rPr>
          <w:rFonts w:cstheme="minorHAnsi"/>
        </w:rPr>
      </w:pPr>
    </w:p>
    <w:tbl>
      <w:tblPr>
        <w:tblStyle w:val="TableGrid"/>
        <w:tblW w:w="0" w:type="auto"/>
        <w:tblLook w:val="04A0" w:firstRow="1" w:lastRow="0" w:firstColumn="1" w:lastColumn="0" w:noHBand="0" w:noVBand="1"/>
      </w:tblPr>
      <w:tblGrid>
        <w:gridCol w:w="3417"/>
        <w:gridCol w:w="714"/>
        <w:gridCol w:w="1065"/>
        <w:gridCol w:w="1926"/>
        <w:gridCol w:w="1904"/>
      </w:tblGrid>
      <w:tr w:rsidR="00633A92" w14:paraId="1E30B8FE" w14:textId="77777777" w:rsidTr="00633A92">
        <w:tc>
          <w:tcPr>
            <w:tcW w:w="9026" w:type="dxa"/>
            <w:gridSpan w:val="5"/>
            <w:tcBorders>
              <w:top w:val="nil"/>
              <w:left w:val="nil"/>
              <w:bottom w:val="single" w:sz="4" w:space="0" w:color="auto"/>
              <w:right w:val="nil"/>
            </w:tcBorders>
          </w:tcPr>
          <w:p w14:paraId="6D83BED4" w14:textId="72B6276E" w:rsidR="00633A92" w:rsidRPr="00D93E42" w:rsidRDefault="00D93E42" w:rsidP="00D93E42">
            <w:pPr>
              <w:rPr>
                <w:rFonts w:asciiTheme="minorHAnsi" w:hAnsiTheme="minorHAnsi" w:cstheme="minorHAnsi"/>
                <w:b/>
                <w:bCs/>
                <w:sz w:val="24"/>
                <w:szCs w:val="24"/>
              </w:rPr>
            </w:pPr>
            <w:r w:rsidRPr="00D93E42">
              <w:rPr>
                <w:rFonts w:asciiTheme="minorHAnsi" w:hAnsiTheme="minorHAnsi" w:cstheme="minorHAnsi"/>
                <w:b/>
                <w:bCs/>
                <w:sz w:val="24"/>
                <w:szCs w:val="24"/>
              </w:rPr>
              <w:t>A Marking Scheme</w:t>
            </w:r>
          </w:p>
          <w:p w14:paraId="723CB676" w14:textId="77777777" w:rsidR="00633A92" w:rsidRDefault="00633A92">
            <w:pPr>
              <w:jc w:val="center"/>
              <w:rPr>
                <w:b/>
                <w:bCs/>
                <w:sz w:val="24"/>
                <w:szCs w:val="24"/>
              </w:rPr>
            </w:pPr>
          </w:p>
        </w:tc>
      </w:tr>
      <w:tr w:rsidR="00633A92" w14:paraId="383196D9" w14:textId="77777777" w:rsidTr="00633A92">
        <w:tc>
          <w:tcPr>
            <w:tcW w:w="3417" w:type="dxa"/>
            <w:vMerge w:val="restart"/>
            <w:tcBorders>
              <w:top w:val="single" w:sz="4" w:space="0" w:color="auto"/>
              <w:left w:val="single" w:sz="4" w:space="0" w:color="auto"/>
              <w:bottom w:val="single" w:sz="4" w:space="0" w:color="auto"/>
              <w:right w:val="single" w:sz="4" w:space="0" w:color="auto"/>
            </w:tcBorders>
            <w:hideMark/>
          </w:tcPr>
          <w:p w14:paraId="4E359FF2" w14:textId="77777777" w:rsidR="00633A92" w:rsidRPr="00D93E42" w:rsidRDefault="00633A92">
            <w:pPr>
              <w:jc w:val="both"/>
              <w:rPr>
                <w:rFonts w:ascii="Calibri" w:hAnsi="Calibri" w:cs="Calibri"/>
                <w:b/>
                <w:bCs/>
              </w:rPr>
            </w:pPr>
            <w:r w:rsidRPr="00D93E42">
              <w:rPr>
                <w:rFonts w:ascii="Calibri" w:hAnsi="Calibri" w:cs="Calibri"/>
                <w:b/>
                <w:bCs/>
              </w:rPr>
              <w:t xml:space="preserve">Marking schemes vary considerably from university to university. </w:t>
            </w:r>
          </w:p>
          <w:p w14:paraId="7A45DF2D" w14:textId="77777777" w:rsidR="00633A92" w:rsidRPr="00D93E42" w:rsidRDefault="00633A92">
            <w:pPr>
              <w:rPr>
                <w:rFonts w:ascii="Calibri" w:hAnsi="Calibri" w:cs="Calibri"/>
                <w:b/>
                <w:bCs/>
                <w:sz w:val="22"/>
                <w:szCs w:val="22"/>
              </w:rPr>
            </w:pPr>
            <w:r w:rsidRPr="00D93E42">
              <w:rPr>
                <w:rFonts w:ascii="Calibri" w:hAnsi="Calibri" w:cs="Calibri"/>
                <w:b/>
                <w:bCs/>
              </w:rPr>
              <w:t>In some countries, such marking schemes are still quite a novelty. Until recently, in Australia and New Zealand they were often very simple: generally, just “Pass/Resubmit/Fail!”</w:t>
            </w:r>
          </w:p>
        </w:tc>
        <w:tc>
          <w:tcPr>
            <w:tcW w:w="714" w:type="dxa"/>
            <w:tcBorders>
              <w:top w:val="single" w:sz="4" w:space="0" w:color="auto"/>
              <w:left w:val="single" w:sz="4" w:space="0" w:color="auto"/>
              <w:bottom w:val="single" w:sz="4" w:space="0" w:color="auto"/>
              <w:right w:val="single" w:sz="4" w:space="0" w:color="auto"/>
            </w:tcBorders>
            <w:hideMark/>
          </w:tcPr>
          <w:p w14:paraId="658FC080"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Rank</w:t>
            </w:r>
          </w:p>
        </w:tc>
        <w:tc>
          <w:tcPr>
            <w:tcW w:w="1065" w:type="dxa"/>
            <w:tcBorders>
              <w:top w:val="single" w:sz="4" w:space="0" w:color="auto"/>
              <w:left w:val="single" w:sz="4" w:space="0" w:color="auto"/>
              <w:bottom w:val="single" w:sz="4" w:space="0" w:color="auto"/>
              <w:right w:val="single" w:sz="4" w:space="0" w:color="auto"/>
            </w:tcBorders>
            <w:hideMark/>
          </w:tcPr>
          <w:p w14:paraId="56D8D1C7"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Range</w:t>
            </w:r>
          </w:p>
        </w:tc>
        <w:tc>
          <w:tcPr>
            <w:tcW w:w="1926" w:type="dxa"/>
            <w:tcBorders>
              <w:top w:val="single" w:sz="4" w:space="0" w:color="auto"/>
              <w:left w:val="single" w:sz="4" w:space="0" w:color="auto"/>
              <w:bottom w:val="single" w:sz="4" w:space="0" w:color="auto"/>
              <w:right w:val="single" w:sz="4" w:space="0" w:color="auto"/>
            </w:tcBorders>
            <w:hideMark/>
          </w:tcPr>
          <w:p w14:paraId="56F4B2FB"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Grade</w:t>
            </w:r>
          </w:p>
        </w:tc>
        <w:tc>
          <w:tcPr>
            <w:tcW w:w="1904" w:type="dxa"/>
            <w:tcBorders>
              <w:top w:val="single" w:sz="4" w:space="0" w:color="auto"/>
              <w:left w:val="single" w:sz="4" w:space="0" w:color="auto"/>
              <w:bottom w:val="single" w:sz="4" w:space="0" w:color="auto"/>
              <w:right w:val="single" w:sz="4" w:space="0" w:color="auto"/>
            </w:tcBorders>
            <w:hideMark/>
          </w:tcPr>
          <w:p w14:paraId="04833269"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Comment</w:t>
            </w:r>
          </w:p>
        </w:tc>
      </w:tr>
      <w:tr w:rsidR="00633A92" w14:paraId="2F177322" w14:textId="77777777" w:rsidTr="00633A92">
        <w:tc>
          <w:tcPr>
            <w:tcW w:w="0" w:type="auto"/>
            <w:vMerge/>
            <w:tcBorders>
              <w:top w:val="single" w:sz="4" w:space="0" w:color="auto"/>
              <w:left w:val="single" w:sz="4" w:space="0" w:color="auto"/>
              <w:bottom w:val="single" w:sz="4" w:space="0" w:color="auto"/>
              <w:right w:val="single" w:sz="4" w:space="0" w:color="auto"/>
            </w:tcBorders>
            <w:vAlign w:val="center"/>
            <w:hideMark/>
          </w:tcPr>
          <w:p w14:paraId="6174DF38" w14:textId="77777777" w:rsidR="00633A92" w:rsidRPr="00D93E42" w:rsidRDefault="00633A92">
            <w:pPr>
              <w:rPr>
                <w:rFonts w:ascii="Calibri" w:hAnsi="Calibri" w:cs="Calibri"/>
                <w:b/>
                <w:bCs/>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00B050"/>
            <w:hideMark/>
          </w:tcPr>
          <w:p w14:paraId="5BA43FC2" w14:textId="77777777" w:rsidR="00633A92" w:rsidRPr="00D93E42" w:rsidRDefault="00633A92">
            <w:pPr>
              <w:jc w:val="center"/>
              <w:rPr>
                <w:rFonts w:ascii="Calibri" w:hAnsi="Calibri" w:cs="Calibri"/>
                <w:b/>
                <w:bCs/>
                <w:sz w:val="24"/>
                <w:szCs w:val="24"/>
              </w:rPr>
            </w:pPr>
            <w:r w:rsidRPr="00D93E42">
              <w:rPr>
                <w:rFonts w:ascii="Calibri" w:hAnsi="Calibri" w:cs="Calibri"/>
                <w:b/>
                <w:bCs/>
                <w:sz w:val="24"/>
                <w:szCs w:val="24"/>
              </w:rPr>
              <w:t>1</w:t>
            </w:r>
          </w:p>
        </w:tc>
        <w:tc>
          <w:tcPr>
            <w:tcW w:w="1065" w:type="dxa"/>
            <w:tcBorders>
              <w:top w:val="single" w:sz="4" w:space="0" w:color="auto"/>
              <w:left w:val="single" w:sz="4" w:space="0" w:color="auto"/>
              <w:bottom w:val="single" w:sz="4" w:space="0" w:color="auto"/>
              <w:right w:val="single" w:sz="4" w:space="0" w:color="auto"/>
            </w:tcBorders>
            <w:shd w:val="clear" w:color="auto" w:fill="00B050"/>
            <w:hideMark/>
          </w:tcPr>
          <w:p w14:paraId="472EDC34"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85-100</w:t>
            </w:r>
          </w:p>
        </w:tc>
        <w:tc>
          <w:tcPr>
            <w:tcW w:w="1926" w:type="dxa"/>
            <w:tcBorders>
              <w:top w:val="single" w:sz="4" w:space="0" w:color="auto"/>
              <w:left w:val="single" w:sz="4" w:space="0" w:color="auto"/>
              <w:bottom w:val="single" w:sz="4" w:space="0" w:color="auto"/>
              <w:right w:val="single" w:sz="4" w:space="0" w:color="auto"/>
            </w:tcBorders>
            <w:shd w:val="clear" w:color="auto" w:fill="00B050"/>
            <w:hideMark/>
          </w:tcPr>
          <w:p w14:paraId="6BC291DA"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High Distinction</w:t>
            </w:r>
          </w:p>
        </w:tc>
        <w:tc>
          <w:tcPr>
            <w:tcW w:w="1904" w:type="dxa"/>
            <w:tcBorders>
              <w:top w:val="single" w:sz="4" w:space="0" w:color="auto"/>
              <w:left w:val="single" w:sz="4" w:space="0" w:color="auto"/>
              <w:bottom w:val="single" w:sz="4" w:space="0" w:color="auto"/>
              <w:right w:val="single" w:sz="4" w:space="0" w:color="auto"/>
            </w:tcBorders>
            <w:shd w:val="clear" w:color="auto" w:fill="00B050"/>
            <w:hideMark/>
          </w:tcPr>
          <w:p w14:paraId="226245AB"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Excellent</w:t>
            </w:r>
          </w:p>
        </w:tc>
      </w:tr>
      <w:tr w:rsidR="00633A92" w14:paraId="3C0EC927" w14:textId="77777777" w:rsidTr="00633A92">
        <w:tc>
          <w:tcPr>
            <w:tcW w:w="0" w:type="auto"/>
            <w:vMerge/>
            <w:tcBorders>
              <w:top w:val="single" w:sz="4" w:space="0" w:color="auto"/>
              <w:left w:val="single" w:sz="4" w:space="0" w:color="auto"/>
              <w:bottom w:val="single" w:sz="4" w:space="0" w:color="auto"/>
              <w:right w:val="single" w:sz="4" w:space="0" w:color="auto"/>
            </w:tcBorders>
            <w:vAlign w:val="center"/>
            <w:hideMark/>
          </w:tcPr>
          <w:p w14:paraId="31A8BA2A" w14:textId="77777777" w:rsidR="00633A92" w:rsidRPr="00D93E42" w:rsidRDefault="00633A92">
            <w:pPr>
              <w:rPr>
                <w:rFonts w:ascii="Calibri" w:hAnsi="Calibri" w:cs="Calibri"/>
                <w:b/>
                <w:bCs/>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92D050"/>
            <w:hideMark/>
          </w:tcPr>
          <w:p w14:paraId="30FABCCB" w14:textId="77777777" w:rsidR="00633A92" w:rsidRPr="00D93E42" w:rsidRDefault="00633A92">
            <w:pPr>
              <w:jc w:val="center"/>
              <w:rPr>
                <w:rFonts w:ascii="Calibri" w:hAnsi="Calibri" w:cs="Calibri"/>
                <w:sz w:val="24"/>
                <w:szCs w:val="24"/>
              </w:rPr>
            </w:pPr>
            <w:r w:rsidRPr="00D93E42">
              <w:rPr>
                <w:rFonts w:ascii="Calibri" w:hAnsi="Calibri" w:cs="Calibri"/>
                <w:sz w:val="24"/>
                <w:szCs w:val="24"/>
              </w:rPr>
              <w:t>2</w:t>
            </w:r>
          </w:p>
        </w:tc>
        <w:tc>
          <w:tcPr>
            <w:tcW w:w="1065" w:type="dxa"/>
            <w:tcBorders>
              <w:top w:val="single" w:sz="4" w:space="0" w:color="auto"/>
              <w:left w:val="single" w:sz="4" w:space="0" w:color="auto"/>
              <w:bottom w:val="single" w:sz="4" w:space="0" w:color="auto"/>
              <w:right w:val="single" w:sz="4" w:space="0" w:color="auto"/>
            </w:tcBorders>
            <w:shd w:val="clear" w:color="auto" w:fill="92D050"/>
            <w:hideMark/>
          </w:tcPr>
          <w:p w14:paraId="1E2981ED" w14:textId="77777777" w:rsidR="00633A92" w:rsidRPr="00D93E42" w:rsidRDefault="00633A92">
            <w:pPr>
              <w:rPr>
                <w:rFonts w:ascii="Calibri" w:hAnsi="Calibri" w:cs="Calibri"/>
                <w:sz w:val="24"/>
                <w:szCs w:val="24"/>
              </w:rPr>
            </w:pPr>
            <w:r w:rsidRPr="00D93E42">
              <w:rPr>
                <w:rFonts w:ascii="Calibri" w:hAnsi="Calibri" w:cs="Calibri"/>
                <w:sz w:val="24"/>
                <w:szCs w:val="24"/>
              </w:rPr>
              <w:t>75-84</w:t>
            </w:r>
          </w:p>
        </w:tc>
        <w:tc>
          <w:tcPr>
            <w:tcW w:w="1926" w:type="dxa"/>
            <w:tcBorders>
              <w:top w:val="single" w:sz="4" w:space="0" w:color="auto"/>
              <w:left w:val="single" w:sz="4" w:space="0" w:color="auto"/>
              <w:bottom w:val="single" w:sz="4" w:space="0" w:color="auto"/>
              <w:right w:val="single" w:sz="4" w:space="0" w:color="auto"/>
            </w:tcBorders>
            <w:shd w:val="clear" w:color="auto" w:fill="92D050"/>
            <w:hideMark/>
          </w:tcPr>
          <w:p w14:paraId="396A3432" w14:textId="77777777" w:rsidR="00633A92" w:rsidRPr="00D93E42" w:rsidRDefault="00633A92">
            <w:pPr>
              <w:rPr>
                <w:rFonts w:ascii="Calibri" w:hAnsi="Calibri" w:cs="Calibri"/>
                <w:sz w:val="24"/>
                <w:szCs w:val="24"/>
              </w:rPr>
            </w:pPr>
            <w:r w:rsidRPr="00D93E42">
              <w:rPr>
                <w:rFonts w:ascii="Calibri" w:hAnsi="Calibri" w:cs="Calibri"/>
                <w:sz w:val="24"/>
                <w:szCs w:val="24"/>
              </w:rPr>
              <w:t>Distinction</w:t>
            </w:r>
          </w:p>
        </w:tc>
        <w:tc>
          <w:tcPr>
            <w:tcW w:w="1904" w:type="dxa"/>
            <w:tcBorders>
              <w:top w:val="single" w:sz="4" w:space="0" w:color="auto"/>
              <w:left w:val="single" w:sz="4" w:space="0" w:color="auto"/>
              <w:bottom w:val="single" w:sz="4" w:space="0" w:color="auto"/>
              <w:right w:val="single" w:sz="4" w:space="0" w:color="auto"/>
            </w:tcBorders>
            <w:shd w:val="clear" w:color="auto" w:fill="92D050"/>
            <w:hideMark/>
          </w:tcPr>
          <w:p w14:paraId="3A612680" w14:textId="77777777" w:rsidR="00633A92" w:rsidRPr="00D93E42" w:rsidRDefault="00633A92">
            <w:pPr>
              <w:rPr>
                <w:rFonts w:ascii="Calibri" w:hAnsi="Calibri" w:cs="Calibri"/>
                <w:sz w:val="24"/>
                <w:szCs w:val="24"/>
              </w:rPr>
            </w:pPr>
            <w:r w:rsidRPr="00D93E42">
              <w:rPr>
                <w:rFonts w:ascii="Calibri" w:hAnsi="Calibri" w:cs="Calibri"/>
                <w:sz w:val="24"/>
                <w:szCs w:val="24"/>
              </w:rPr>
              <w:t>Very Good</w:t>
            </w:r>
          </w:p>
        </w:tc>
      </w:tr>
      <w:tr w:rsidR="00633A92" w14:paraId="285B8B8F" w14:textId="77777777" w:rsidTr="00633A92">
        <w:tc>
          <w:tcPr>
            <w:tcW w:w="0" w:type="auto"/>
            <w:vMerge/>
            <w:tcBorders>
              <w:top w:val="single" w:sz="4" w:space="0" w:color="auto"/>
              <w:left w:val="single" w:sz="4" w:space="0" w:color="auto"/>
              <w:bottom w:val="single" w:sz="4" w:space="0" w:color="auto"/>
              <w:right w:val="single" w:sz="4" w:space="0" w:color="auto"/>
            </w:tcBorders>
            <w:vAlign w:val="center"/>
            <w:hideMark/>
          </w:tcPr>
          <w:p w14:paraId="1E47B00B" w14:textId="77777777" w:rsidR="00633A92" w:rsidRPr="00D93E42" w:rsidRDefault="00633A92">
            <w:pPr>
              <w:rPr>
                <w:rFonts w:ascii="Calibri" w:hAnsi="Calibri" w:cs="Calibri"/>
                <w:b/>
                <w:bCs/>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F39456D" w14:textId="77777777" w:rsidR="00633A92" w:rsidRPr="00D93E42" w:rsidRDefault="00633A92">
            <w:pPr>
              <w:jc w:val="center"/>
              <w:rPr>
                <w:rFonts w:ascii="Calibri" w:hAnsi="Calibri" w:cs="Calibri"/>
                <w:sz w:val="24"/>
                <w:szCs w:val="24"/>
              </w:rPr>
            </w:pPr>
            <w:r w:rsidRPr="00D93E42">
              <w:rPr>
                <w:rFonts w:ascii="Calibri" w:hAnsi="Calibri" w:cs="Calibri"/>
                <w:sz w:val="24"/>
                <w:szCs w:val="24"/>
              </w:rPr>
              <w:t>3</w:t>
            </w:r>
          </w:p>
        </w:tc>
        <w:tc>
          <w:tcPr>
            <w:tcW w:w="106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3293F9E" w14:textId="77777777" w:rsidR="00633A92" w:rsidRPr="00D93E42" w:rsidRDefault="00633A92">
            <w:pPr>
              <w:rPr>
                <w:rFonts w:ascii="Calibri" w:hAnsi="Calibri" w:cs="Calibri"/>
                <w:sz w:val="24"/>
                <w:szCs w:val="24"/>
              </w:rPr>
            </w:pPr>
            <w:r w:rsidRPr="00D93E42">
              <w:rPr>
                <w:rFonts w:ascii="Calibri" w:hAnsi="Calibri" w:cs="Calibri"/>
                <w:sz w:val="24"/>
                <w:szCs w:val="24"/>
              </w:rPr>
              <w:t>65-74</w:t>
            </w:r>
          </w:p>
        </w:tc>
        <w:tc>
          <w:tcPr>
            <w:tcW w:w="19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07A3BC8" w14:textId="77777777" w:rsidR="00633A92" w:rsidRPr="00D93E42" w:rsidRDefault="00633A92">
            <w:pPr>
              <w:rPr>
                <w:rFonts w:ascii="Calibri" w:hAnsi="Calibri" w:cs="Calibri"/>
                <w:sz w:val="24"/>
                <w:szCs w:val="24"/>
              </w:rPr>
            </w:pPr>
            <w:r w:rsidRPr="00D93E42">
              <w:rPr>
                <w:rFonts w:ascii="Calibri" w:hAnsi="Calibri" w:cs="Calibri"/>
                <w:sz w:val="24"/>
                <w:szCs w:val="24"/>
              </w:rPr>
              <w:t>Credit</w:t>
            </w:r>
          </w:p>
        </w:tc>
        <w:tc>
          <w:tcPr>
            <w:tcW w:w="190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C544803" w14:textId="77777777" w:rsidR="00633A92" w:rsidRPr="00D93E42" w:rsidRDefault="00633A92">
            <w:pPr>
              <w:rPr>
                <w:rFonts w:ascii="Calibri" w:hAnsi="Calibri" w:cs="Calibri"/>
                <w:sz w:val="24"/>
                <w:szCs w:val="24"/>
              </w:rPr>
            </w:pPr>
            <w:r w:rsidRPr="00D93E42">
              <w:rPr>
                <w:rFonts w:ascii="Calibri" w:hAnsi="Calibri" w:cs="Calibri"/>
                <w:sz w:val="24"/>
                <w:szCs w:val="24"/>
              </w:rPr>
              <w:t>Good</w:t>
            </w:r>
          </w:p>
        </w:tc>
      </w:tr>
      <w:tr w:rsidR="00633A92" w14:paraId="05E66202" w14:textId="77777777" w:rsidTr="00633A92">
        <w:tc>
          <w:tcPr>
            <w:tcW w:w="0" w:type="auto"/>
            <w:vMerge/>
            <w:tcBorders>
              <w:top w:val="single" w:sz="4" w:space="0" w:color="auto"/>
              <w:left w:val="single" w:sz="4" w:space="0" w:color="auto"/>
              <w:bottom w:val="single" w:sz="4" w:space="0" w:color="auto"/>
              <w:right w:val="single" w:sz="4" w:space="0" w:color="auto"/>
            </w:tcBorders>
            <w:vAlign w:val="center"/>
            <w:hideMark/>
          </w:tcPr>
          <w:p w14:paraId="5B05B913" w14:textId="77777777" w:rsidR="00633A92" w:rsidRPr="00D93E42" w:rsidRDefault="00633A92">
            <w:pPr>
              <w:rPr>
                <w:rFonts w:ascii="Calibri" w:hAnsi="Calibri" w:cs="Calibri"/>
                <w:b/>
                <w:bCs/>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FC000"/>
            <w:hideMark/>
          </w:tcPr>
          <w:p w14:paraId="0599FCBA" w14:textId="77777777" w:rsidR="00633A92" w:rsidRPr="00D93E42" w:rsidRDefault="00633A92">
            <w:pPr>
              <w:jc w:val="center"/>
              <w:rPr>
                <w:rFonts w:ascii="Calibri" w:hAnsi="Calibri" w:cs="Calibri"/>
                <w:sz w:val="24"/>
                <w:szCs w:val="24"/>
              </w:rPr>
            </w:pPr>
            <w:r w:rsidRPr="00D93E42">
              <w:rPr>
                <w:rFonts w:ascii="Calibri" w:hAnsi="Calibri" w:cs="Calibri"/>
                <w:sz w:val="24"/>
                <w:szCs w:val="24"/>
              </w:rPr>
              <w:t>4</w:t>
            </w:r>
          </w:p>
        </w:tc>
        <w:tc>
          <w:tcPr>
            <w:tcW w:w="1065" w:type="dxa"/>
            <w:tcBorders>
              <w:top w:val="single" w:sz="4" w:space="0" w:color="auto"/>
              <w:left w:val="single" w:sz="4" w:space="0" w:color="auto"/>
              <w:bottom w:val="single" w:sz="4" w:space="0" w:color="auto"/>
              <w:right w:val="single" w:sz="4" w:space="0" w:color="auto"/>
            </w:tcBorders>
            <w:shd w:val="clear" w:color="auto" w:fill="FFC000"/>
            <w:hideMark/>
          </w:tcPr>
          <w:p w14:paraId="7F81117B" w14:textId="77777777" w:rsidR="00633A92" w:rsidRPr="00D93E42" w:rsidRDefault="00633A92">
            <w:pPr>
              <w:rPr>
                <w:rFonts w:ascii="Calibri" w:hAnsi="Calibri" w:cs="Calibri"/>
                <w:sz w:val="24"/>
                <w:szCs w:val="24"/>
              </w:rPr>
            </w:pPr>
            <w:r w:rsidRPr="00D93E42">
              <w:rPr>
                <w:rFonts w:ascii="Calibri" w:hAnsi="Calibri" w:cs="Calibri"/>
                <w:sz w:val="24"/>
                <w:szCs w:val="24"/>
              </w:rPr>
              <w:t>50-64</w:t>
            </w:r>
          </w:p>
        </w:tc>
        <w:tc>
          <w:tcPr>
            <w:tcW w:w="1926" w:type="dxa"/>
            <w:tcBorders>
              <w:top w:val="single" w:sz="4" w:space="0" w:color="auto"/>
              <w:left w:val="single" w:sz="4" w:space="0" w:color="auto"/>
              <w:bottom w:val="single" w:sz="4" w:space="0" w:color="auto"/>
              <w:right w:val="single" w:sz="4" w:space="0" w:color="auto"/>
            </w:tcBorders>
            <w:shd w:val="clear" w:color="auto" w:fill="FFC000"/>
            <w:hideMark/>
          </w:tcPr>
          <w:p w14:paraId="15889871" w14:textId="77777777" w:rsidR="00633A92" w:rsidRPr="00D93E42" w:rsidRDefault="00633A92">
            <w:pPr>
              <w:rPr>
                <w:rFonts w:ascii="Calibri" w:hAnsi="Calibri" w:cs="Calibri"/>
                <w:sz w:val="24"/>
                <w:szCs w:val="24"/>
              </w:rPr>
            </w:pPr>
            <w:r w:rsidRPr="00D93E42">
              <w:rPr>
                <w:rFonts w:ascii="Calibri" w:hAnsi="Calibri" w:cs="Calibri"/>
                <w:sz w:val="24"/>
                <w:szCs w:val="24"/>
              </w:rPr>
              <w:t>Pass</w:t>
            </w:r>
          </w:p>
        </w:tc>
        <w:tc>
          <w:tcPr>
            <w:tcW w:w="1904" w:type="dxa"/>
            <w:tcBorders>
              <w:top w:val="single" w:sz="4" w:space="0" w:color="auto"/>
              <w:left w:val="single" w:sz="4" w:space="0" w:color="auto"/>
              <w:bottom w:val="single" w:sz="4" w:space="0" w:color="auto"/>
              <w:right w:val="single" w:sz="4" w:space="0" w:color="auto"/>
            </w:tcBorders>
            <w:shd w:val="clear" w:color="auto" w:fill="FFC000"/>
            <w:hideMark/>
          </w:tcPr>
          <w:p w14:paraId="344CEB29" w14:textId="77777777" w:rsidR="00633A92" w:rsidRPr="00D93E42" w:rsidRDefault="00633A92">
            <w:pPr>
              <w:rPr>
                <w:rFonts w:ascii="Calibri" w:hAnsi="Calibri" w:cs="Calibri"/>
                <w:sz w:val="24"/>
                <w:szCs w:val="24"/>
              </w:rPr>
            </w:pPr>
            <w:r w:rsidRPr="00D93E42">
              <w:rPr>
                <w:rFonts w:ascii="Calibri" w:hAnsi="Calibri" w:cs="Calibri"/>
                <w:sz w:val="24"/>
                <w:szCs w:val="24"/>
              </w:rPr>
              <w:t>Average</w:t>
            </w:r>
          </w:p>
        </w:tc>
      </w:tr>
      <w:tr w:rsidR="00633A92" w14:paraId="5C5E58D0" w14:textId="77777777" w:rsidTr="00633A92">
        <w:tc>
          <w:tcPr>
            <w:tcW w:w="0" w:type="auto"/>
            <w:vMerge/>
            <w:tcBorders>
              <w:top w:val="single" w:sz="4" w:space="0" w:color="auto"/>
              <w:left w:val="single" w:sz="4" w:space="0" w:color="auto"/>
              <w:bottom w:val="single" w:sz="4" w:space="0" w:color="auto"/>
              <w:right w:val="single" w:sz="4" w:space="0" w:color="auto"/>
            </w:tcBorders>
            <w:vAlign w:val="center"/>
            <w:hideMark/>
          </w:tcPr>
          <w:p w14:paraId="724A9F98" w14:textId="77777777" w:rsidR="00633A92" w:rsidRPr="00D93E42" w:rsidRDefault="00633A92">
            <w:pPr>
              <w:rPr>
                <w:rFonts w:ascii="Calibri" w:hAnsi="Calibri" w:cs="Calibri"/>
                <w:b/>
                <w:bCs/>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F0000"/>
            <w:hideMark/>
          </w:tcPr>
          <w:p w14:paraId="33D98541" w14:textId="77777777" w:rsidR="00633A92" w:rsidRPr="00D93E42" w:rsidRDefault="00633A92">
            <w:pPr>
              <w:jc w:val="center"/>
              <w:rPr>
                <w:rFonts w:ascii="Calibri" w:hAnsi="Calibri" w:cs="Calibri"/>
                <w:b/>
                <w:bCs/>
                <w:sz w:val="24"/>
                <w:szCs w:val="24"/>
              </w:rPr>
            </w:pPr>
            <w:r w:rsidRPr="00D93E42">
              <w:rPr>
                <w:rFonts w:ascii="Calibri" w:hAnsi="Calibri" w:cs="Calibri"/>
                <w:b/>
                <w:bCs/>
                <w:sz w:val="24"/>
                <w:szCs w:val="24"/>
              </w:rPr>
              <w:t>5</w:t>
            </w:r>
          </w:p>
        </w:tc>
        <w:tc>
          <w:tcPr>
            <w:tcW w:w="1065" w:type="dxa"/>
            <w:tcBorders>
              <w:top w:val="single" w:sz="4" w:space="0" w:color="auto"/>
              <w:left w:val="single" w:sz="4" w:space="0" w:color="auto"/>
              <w:bottom w:val="single" w:sz="4" w:space="0" w:color="auto"/>
              <w:right w:val="single" w:sz="4" w:space="0" w:color="auto"/>
            </w:tcBorders>
            <w:shd w:val="clear" w:color="auto" w:fill="FF0000"/>
            <w:hideMark/>
          </w:tcPr>
          <w:p w14:paraId="3AD9CBFB"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&lt;50</w:t>
            </w:r>
          </w:p>
        </w:tc>
        <w:tc>
          <w:tcPr>
            <w:tcW w:w="1926" w:type="dxa"/>
            <w:tcBorders>
              <w:top w:val="single" w:sz="4" w:space="0" w:color="auto"/>
              <w:left w:val="single" w:sz="4" w:space="0" w:color="auto"/>
              <w:bottom w:val="single" w:sz="4" w:space="0" w:color="auto"/>
              <w:right w:val="single" w:sz="4" w:space="0" w:color="auto"/>
            </w:tcBorders>
            <w:shd w:val="clear" w:color="auto" w:fill="FF0000"/>
            <w:hideMark/>
          </w:tcPr>
          <w:p w14:paraId="50732CF5"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Fail</w:t>
            </w:r>
          </w:p>
        </w:tc>
        <w:tc>
          <w:tcPr>
            <w:tcW w:w="1904" w:type="dxa"/>
            <w:tcBorders>
              <w:top w:val="single" w:sz="4" w:space="0" w:color="auto"/>
              <w:left w:val="single" w:sz="4" w:space="0" w:color="auto"/>
              <w:bottom w:val="single" w:sz="4" w:space="0" w:color="auto"/>
              <w:right w:val="single" w:sz="4" w:space="0" w:color="auto"/>
            </w:tcBorders>
            <w:shd w:val="clear" w:color="auto" w:fill="FF0000"/>
            <w:hideMark/>
          </w:tcPr>
          <w:p w14:paraId="6D90857F" w14:textId="77777777" w:rsidR="00633A92" w:rsidRPr="00D93E42" w:rsidRDefault="00633A92">
            <w:pPr>
              <w:rPr>
                <w:rFonts w:ascii="Calibri" w:hAnsi="Calibri" w:cs="Calibri"/>
                <w:b/>
                <w:bCs/>
                <w:sz w:val="24"/>
                <w:szCs w:val="24"/>
              </w:rPr>
            </w:pPr>
            <w:r w:rsidRPr="00D93E42">
              <w:rPr>
                <w:rFonts w:ascii="Calibri" w:hAnsi="Calibri" w:cs="Calibri"/>
                <w:b/>
                <w:bCs/>
                <w:sz w:val="24"/>
                <w:szCs w:val="24"/>
              </w:rPr>
              <w:t>Below Average</w:t>
            </w:r>
          </w:p>
        </w:tc>
      </w:tr>
    </w:tbl>
    <w:p w14:paraId="2A82112F" w14:textId="68EFC966" w:rsidR="00633A92" w:rsidRDefault="00633A92" w:rsidP="00217D88">
      <w:pPr>
        <w:rPr>
          <w:b/>
          <w:bCs/>
          <w:color w:val="806000" w:themeColor="accent4" w:themeShade="80"/>
          <w:highlight w:val="lightGray"/>
        </w:rPr>
      </w:pPr>
    </w:p>
    <w:p w14:paraId="520E31A2" w14:textId="136BD07D" w:rsidR="00217D88" w:rsidRDefault="00217D88" w:rsidP="00217D88">
      <w:pPr>
        <w:rPr>
          <w:b/>
          <w:bCs/>
          <w:color w:val="806000" w:themeColor="accent4" w:themeShade="80"/>
          <w:sz w:val="24"/>
          <w:szCs w:val="24"/>
          <w:highlight w:val="lightGray"/>
        </w:rPr>
      </w:pPr>
      <w:r w:rsidRPr="00217D88">
        <w:rPr>
          <w:b/>
          <w:bCs/>
          <w:color w:val="806000" w:themeColor="accent4" w:themeShade="80"/>
          <w:sz w:val="24"/>
          <w:szCs w:val="24"/>
          <w:highlight w:val="lightGray"/>
        </w:rPr>
        <w:t>Topic</w:t>
      </w:r>
    </w:p>
    <w:p w14:paraId="4F475C24" w14:textId="77777777" w:rsidR="00633A92" w:rsidRDefault="00633A92" w:rsidP="00633A92">
      <w:pPr>
        <w:spacing w:after="0"/>
        <w:rPr>
          <w:sz w:val="24"/>
          <w:szCs w:val="24"/>
        </w:rPr>
        <w:sectPr w:rsidR="00633A92" w:rsidSect="00633A9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20"/>
        </w:sectPr>
      </w:pPr>
    </w:p>
    <w:p w14:paraId="7FA6BA33" w14:textId="77777777" w:rsidR="00633A92" w:rsidRDefault="00633A92" w:rsidP="00633A92">
      <w:pPr>
        <w:pStyle w:val="ListParagraph"/>
        <w:numPr>
          <w:ilvl w:val="0"/>
          <w:numId w:val="3"/>
        </w:numPr>
        <w:spacing w:line="256" w:lineRule="auto"/>
        <w:rPr>
          <w:b/>
          <w:bCs/>
          <w:sz w:val="24"/>
          <w:szCs w:val="24"/>
        </w:rPr>
      </w:pPr>
      <w:r>
        <w:rPr>
          <w:b/>
          <w:bCs/>
          <w:sz w:val="24"/>
          <w:szCs w:val="24"/>
        </w:rPr>
        <w:t>Title</w:t>
      </w:r>
    </w:p>
    <w:p w14:paraId="3A4230A9" w14:textId="77777777" w:rsidR="00633A92" w:rsidRDefault="00633A92" w:rsidP="00633A92">
      <w:pPr>
        <w:pStyle w:val="ListParagraph"/>
        <w:numPr>
          <w:ilvl w:val="0"/>
          <w:numId w:val="3"/>
        </w:numPr>
        <w:spacing w:line="256" w:lineRule="auto"/>
        <w:rPr>
          <w:b/>
          <w:bCs/>
          <w:sz w:val="24"/>
          <w:szCs w:val="24"/>
        </w:rPr>
      </w:pPr>
      <w:r>
        <w:rPr>
          <w:b/>
          <w:bCs/>
          <w:sz w:val="24"/>
          <w:szCs w:val="24"/>
        </w:rPr>
        <w:t>Aim</w:t>
      </w:r>
    </w:p>
    <w:p w14:paraId="1851A03C" w14:textId="77777777" w:rsidR="00633A92" w:rsidRDefault="00633A92" w:rsidP="00633A92">
      <w:pPr>
        <w:pStyle w:val="ListParagraph"/>
        <w:numPr>
          <w:ilvl w:val="0"/>
          <w:numId w:val="3"/>
        </w:numPr>
        <w:spacing w:line="256" w:lineRule="auto"/>
        <w:rPr>
          <w:b/>
          <w:bCs/>
          <w:sz w:val="24"/>
          <w:szCs w:val="24"/>
        </w:rPr>
      </w:pPr>
      <w:r>
        <w:rPr>
          <w:b/>
          <w:bCs/>
          <w:sz w:val="24"/>
          <w:szCs w:val="24"/>
        </w:rPr>
        <w:t>Problem</w:t>
      </w:r>
    </w:p>
    <w:p w14:paraId="0E7CD34D" w14:textId="77777777" w:rsidR="00633A92" w:rsidRDefault="00633A92" w:rsidP="00633A92">
      <w:pPr>
        <w:pStyle w:val="ListParagraph"/>
        <w:numPr>
          <w:ilvl w:val="0"/>
          <w:numId w:val="3"/>
        </w:numPr>
        <w:spacing w:line="256" w:lineRule="auto"/>
        <w:rPr>
          <w:b/>
          <w:bCs/>
          <w:sz w:val="24"/>
          <w:szCs w:val="24"/>
        </w:rPr>
      </w:pPr>
      <w:r>
        <w:rPr>
          <w:b/>
          <w:bCs/>
          <w:sz w:val="24"/>
          <w:szCs w:val="24"/>
        </w:rPr>
        <w:t>Scope</w:t>
      </w:r>
    </w:p>
    <w:p w14:paraId="65C2D89C" w14:textId="77777777" w:rsidR="00633A92" w:rsidRDefault="00633A92" w:rsidP="00633A92">
      <w:pPr>
        <w:pStyle w:val="ListParagraph"/>
        <w:numPr>
          <w:ilvl w:val="0"/>
          <w:numId w:val="3"/>
        </w:numPr>
        <w:spacing w:line="256" w:lineRule="auto"/>
        <w:rPr>
          <w:b/>
          <w:bCs/>
          <w:sz w:val="24"/>
          <w:szCs w:val="24"/>
        </w:rPr>
      </w:pPr>
      <w:r>
        <w:rPr>
          <w:b/>
          <w:bCs/>
          <w:sz w:val="24"/>
          <w:szCs w:val="24"/>
        </w:rPr>
        <w:t>Focus</w:t>
      </w:r>
    </w:p>
    <w:p w14:paraId="7EFCB5E1" w14:textId="77777777" w:rsidR="00633A92" w:rsidRDefault="00633A92" w:rsidP="00633A92">
      <w:pPr>
        <w:pStyle w:val="ListParagraph"/>
        <w:numPr>
          <w:ilvl w:val="0"/>
          <w:numId w:val="3"/>
        </w:numPr>
        <w:spacing w:line="256" w:lineRule="auto"/>
        <w:rPr>
          <w:b/>
          <w:bCs/>
          <w:sz w:val="24"/>
          <w:szCs w:val="24"/>
        </w:rPr>
      </w:pPr>
      <w:r>
        <w:rPr>
          <w:b/>
          <w:bCs/>
          <w:sz w:val="24"/>
          <w:szCs w:val="24"/>
        </w:rPr>
        <w:t>Limits</w:t>
      </w:r>
    </w:p>
    <w:p w14:paraId="3FDA7771"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num="3" w:space="708"/>
        </w:sectPr>
      </w:pPr>
    </w:p>
    <w:tbl>
      <w:tblPr>
        <w:tblStyle w:val="TableGrid"/>
        <w:tblW w:w="0" w:type="auto"/>
        <w:tblLook w:val="04A0" w:firstRow="1" w:lastRow="0" w:firstColumn="1" w:lastColumn="0" w:noHBand="0" w:noVBand="1"/>
      </w:tblPr>
      <w:tblGrid>
        <w:gridCol w:w="421"/>
        <w:gridCol w:w="8595"/>
      </w:tblGrid>
      <w:tr w:rsidR="00633A92" w14:paraId="7668E798"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00B050"/>
            <w:hideMark/>
          </w:tcPr>
          <w:p w14:paraId="3B2509E2"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1</w:t>
            </w:r>
          </w:p>
        </w:tc>
        <w:tc>
          <w:tcPr>
            <w:tcW w:w="8595" w:type="dxa"/>
            <w:tcBorders>
              <w:top w:val="single" w:sz="4" w:space="0" w:color="auto"/>
              <w:left w:val="single" w:sz="4" w:space="0" w:color="auto"/>
              <w:bottom w:val="single" w:sz="4" w:space="0" w:color="auto"/>
              <w:right w:val="single" w:sz="4" w:space="0" w:color="auto"/>
            </w:tcBorders>
            <w:shd w:val="clear" w:color="auto" w:fill="00B050"/>
            <w:hideMark/>
          </w:tcPr>
          <w:p w14:paraId="16F90928"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Excellent explanation of theoretical link between title and topic.</w:t>
            </w:r>
          </w:p>
          <w:p w14:paraId="6AE10624"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Nature, scope and limitations of the report or thesis clearly formulated.</w:t>
            </w:r>
          </w:p>
          <w:p w14:paraId="55B57F46"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Candidate obviously understands and appreciates the place of the problem in the general research within the field of discourse.</w:t>
            </w:r>
          </w:p>
          <w:p w14:paraId="2EE0855C"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Prose is crisp and clear, well composed, and the aims are precisely argued.</w:t>
            </w:r>
          </w:p>
        </w:tc>
      </w:tr>
      <w:tr w:rsidR="00633A92" w14:paraId="13492FEE"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92D050"/>
            <w:hideMark/>
          </w:tcPr>
          <w:p w14:paraId="3189B5DE"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2</w:t>
            </w:r>
          </w:p>
        </w:tc>
        <w:tc>
          <w:tcPr>
            <w:tcW w:w="8595" w:type="dxa"/>
            <w:tcBorders>
              <w:top w:val="single" w:sz="4" w:space="0" w:color="auto"/>
              <w:left w:val="single" w:sz="4" w:space="0" w:color="auto"/>
              <w:bottom w:val="single" w:sz="4" w:space="0" w:color="auto"/>
              <w:right w:val="single" w:sz="4" w:space="0" w:color="auto"/>
            </w:tcBorders>
            <w:shd w:val="clear" w:color="auto" w:fill="92D050"/>
            <w:hideMark/>
          </w:tcPr>
          <w:p w14:paraId="0B12E509"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Well stated connection between thesis title and the research problem.</w:t>
            </w:r>
          </w:p>
          <w:p w14:paraId="6EE94682"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Introduction is above average – shows promise.</w:t>
            </w:r>
          </w:p>
          <w:p w14:paraId="0642EAEE"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Candidate understands and appreciates the background to the problem.</w:t>
            </w:r>
          </w:p>
          <w:p w14:paraId="503B701F"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lastRenderedPageBreak/>
              <w:t>Scope and range of the study is reasonably well explained.</w:t>
            </w:r>
          </w:p>
        </w:tc>
      </w:tr>
      <w:tr w:rsidR="00633A92" w14:paraId="7EA4038E"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9C068B1"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lastRenderedPageBreak/>
              <w:t>3</w:t>
            </w:r>
          </w:p>
        </w:tc>
        <w:tc>
          <w:tcPr>
            <w:tcW w:w="859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7D4715"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Adequately stated connection between thesis title and the research problem.</w:t>
            </w:r>
          </w:p>
          <w:p w14:paraId="121CE957"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Introduction is a conventional attempt.</w:t>
            </w:r>
          </w:p>
          <w:p w14:paraId="7A3079FB"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Candidate understands the background to the problem.</w:t>
            </w:r>
          </w:p>
          <w:p w14:paraId="30C4880C"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Scope and range of the study is reasonably well explained.</w:t>
            </w:r>
          </w:p>
        </w:tc>
      </w:tr>
      <w:tr w:rsidR="00633A92" w14:paraId="17AA9580"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C000"/>
            <w:hideMark/>
          </w:tcPr>
          <w:p w14:paraId="75295E8F"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4</w:t>
            </w:r>
          </w:p>
        </w:tc>
        <w:tc>
          <w:tcPr>
            <w:tcW w:w="8595" w:type="dxa"/>
            <w:tcBorders>
              <w:top w:val="single" w:sz="4" w:space="0" w:color="auto"/>
              <w:left w:val="single" w:sz="4" w:space="0" w:color="auto"/>
              <w:bottom w:val="single" w:sz="4" w:space="0" w:color="auto"/>
              <w:right w:val="single" w:sz="4" w:space="0" w:color="auto"/>
            </w:tcBorders>
            <w:shd w:val="clear" w:color="auto" w:fill="FFC000"/>
            <w:hideMark/>
          </w:tcPr>
          <w:p w14:paraId="4F1D9D71"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Inadequate connection between thesis title and the research problem.</w:t>
            </w:r>
          </w:p>
          <w:p w14:paraId="3E2DDDE1"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Introduction is vague.</w:t>
            </w:r>
          </w:p>
          <w:p w14:paraId="00A5D4D0"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Lack of clarity about the background to the problem.</w:t>
            </w:r>
          </w:p>
          <w:p w14:paraId="74E1DB65"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Lack of clarity about the scope of the research in the thesis.</w:t>
            </w:r>
          </w:p>
        </w:tc>
      </w:tr>
      <w:tr w:rsidR="00633A92" w14:paraId="69D2FC7A"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0000"/>
            <w:hideMark/>
          </w:tcPr>
          <w:p w14:paraId="06360C6C"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5</w:t>
            </w:r>
          </w:p>
        </w:tc>
        <w:tc>
          <w:tcPr>
            <w:tcW w:w="8595" w:type="dxa"/>
            <w:tcBorders>
              <w:top w:val="single" w:sz="4" w:space="0" w:color="auto"/>
              <w:left w:val="single" w:sz="4" w:space="0" w:color="auto"/>
              <w:bottom w:val="single" w:sz="4" w:space="0" w:color="auto"/>
              <w:right w:val="single" w:sz="4" w:space="0" w:color="auto"/>
            </w:tcBorders>
            <w:shd w:val="clear" w:color="auto" w:fill="FF0000"/>
            <w:hideMark/>
          </w:tcPr>
          <w:p w14:paraId="62873232"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Title of the report or thesis does not seem related to the research problem.</w:t>
            </w:r>
          </w:p>
          <w:p w14:paraId="779D9362"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Introduction is confusing.</w:t>
            </w:r>
          </w:p>
          <w:p w14:paraId="732C1407"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Unclear about the importance of the problem.</w:t>
            </w:r>
          </w:p>
          <w:p w14:paraId="7D095370" w14:textId="77777777" w:rsidR="00633A92" w:rsidRPr="0011613E" w:rsidRDefault="00633A92" w:rsidP="00633A92">
            <w:pPr>
              <w:pStyle w:val="ListParagraph"/>
              <w:numPr>
                <w:ilvl w:val="0"/>
                <w:numId w:val="6"/>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The reader is not guided about the structure of the report or thesis.</w:t>
            </w:r>
          </w:p>
        </w:tc>
      </w:tr>
    </w:tbl>
    <w:p w14:paraId="5E2CB9D9" w14:textId="77777777" w:rsidR="00633A92" w:rsidRDefault="00633A92" w:rsidP="00633A92">
      <w:pPr>
        <w:rPr>
          <w:sz w:val="24"/>
          <w:szCs w:val="24"/>
        </w:rPr>
      </w:pPr>
    </w:p>
    <w:p w14:paraId="74E29863" w14:textId="77777777" w:rsidR="00633A92" w:rsidRPr="0011613E" w:rsidRDefault="00633A92" w:rsidP="00633A92">
      <w:pPr>
        <w:jc w:val="both"/>
      </w:pPr>
      <w:r w:rsidRPr="0011613E">
        <w:t>This attention to the topic relates to the report or thesis as a whole, even though there is an emphasis on how the thesis starts. While the doctoral selection process at a university will normally require an outline draft of the first chapter, that is,</w:t>
      </w:r>
    </w:p>
    <w:p w14:paraId="33FD1702" w14:textId="77777777" w:rsidR="00633A92" w:rsidRPr="0011613E" w:rsidRDefault="00633A92" w:rsidP="00633A92">
      <w:pPr>
        <w:pStyle w:val="ListParagraph"/>
        <w:numPr>
          <w:ilvl w:val="0"/>
          <w:numId w:val="7"/>
        </w:numPr>
        <w:spacing w:line="256" w:lineRule="auto"/>
        <w:jc w:val="both"/>
      </w:pPr>
      <w:r w:rsidRPr="0011613E">
        <w:t>what the thesis is about,</w:t>
      </w:r>
    </w:p>
    <w:p w14:paraId="0F688A1C" w14:textId="77777777" w:rsidR="00633A92" w:rsidRPr="0011613E" w:rsidRDefault="00633A92" w:rsidP="00633A92">
      <w:pPr>
        <w:pStyle w:val="ListParagraph"/>
        <w:numPr>
          <w:ilvl w:val="0"/>
          <w:numId w:val="7"/>
        </w:numPr>
        <w:spacing w:line="256" w:lineRule="auto"/>
        <w:jc w:val="both"/>
      </w:pPr>
      <w:r w:rsidRPr="0011613E">
        <w:t>why the topic is important,</w:t>
      </w:r>
    </w:p>
    <w:p w14:paraId="38871A9B" w14:textId="77777777" w:rsidR="00633A92" w:rsidRPr="0011613E" w:rsidRDefault="00633A92" w:rsidP="00633A92">
      <w:pPr>
        <w:pStyle w:val="ListParagraph"/>
        <w:numPr>
          <w:ilvl w:val="0"/>
          <w:numId w:val="7"/>
        </w:numPr>
        <w:spacing w:line="256" w:lineRule="auto"/>
        <w:jc w:val="both"/>
      </w:pPr>
      <w:r w:rsidRPr="0011613E">
        <w:t>how the research is going to be developed;</w:t>
      </w:r>
    </w:p>
    <w:p w14:paraId="32147C42" w14:textId="77777777" w:rsidR="00633A92" w:rsidRPr="0011613E" w:rsidRDefault="00633A92" w:rsidP="00633A92">
      <w:pPr>
        <w:jc w:val="both"/>
      </w:pPr>
      <w:r w:rsidRPr="0011613E">
        <w:t>in practice, the first chapter is usually the final one that is actually refined, because the examiners will judge the thesis by how well the candidate has achieved the aims of the candidate as set out clearly in the introduction.</w:t>
      </w:r>
    </w:p>
    <w:p w14:paraId="56EFC28C" w14:textId="77777777" w:rsidR="00633A92" w:rsidRPr="0011613E" w:rsidRDefault="00633A92" w:rsidP="00633A92">
      <w:pPr>
        <w:jc w:val="both"/>
      </w:pPr>
      <w:r w:rsidRPr="0011613E">
        <w:t>The remaining parts which follow here refer to the different parts of the report or thesis, which can be set out in a manner best suited to the nature of the research problem and the scope of the study as indicated in the introductory chapter. The thesis itself might be structured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33A92" w14:paraId="6EBF0536" w14:textId="77777777" w:rsidTr="00633A92">
        <w:tc>
          <w:tcPr>
            <w:tcW w:w="4508" w:type="dxa"/>
            <w:shd w:val="clear" w:color="auto" w:fill="00B0F0"/>
            <w:hideMark/>
          </w:tcPr>
          <w:p w14:paraId="47075524" w14:textId="77777777" w:rsidR="00633A92" w:rsidRDefault="00633A92" w:rsidP="00633A92">
            <w:pPr>
              <w:pStyle w:val="ListParagraph"/>
              <w:numPr>
                <w:ilvl w:val="0"/>
                <w:numId w:val="8"/>
              </w:numPr>
              <w:jc w:val="both"/>
              <w:rPr>
                <w:b/>
                <w:bCs/>
                <w:sz w:val="24"/>
                <w:szCs w:val="24"/>
              </w:rPr>
            </w:pPr>
            <w:r>
              <w:rPr>
                <w:b/>
                <w:bCs/>
                <w:sz w:val="24"/>
                <w:szCs w:val="24"/>
              </w:rPr>
              <w:t>Introduction</w:t>
            </w:r>
          </w:p>
          <w:p w14:paraId="7F5A2F93" w14:textId="77777777" w:rsidR="00633A92" w:rsidRDefault="00633A92" w:rsidP="00633A92">
            <w:pPr>
              <w:pStyle w:val="ListParagraph"/>
              <w:numPr>
                <w:ilvl w:val="0"/>
                <w:numId w:val="8"/>
              </w:numPr>
              <w:jc w:val="both"/>
              <w:rPr>
                <w:b/>
                <w:bCs/>
                <w:sz w:val="24"/>
                <w:szCs w:val="24"/>
              </w:rPr>
            </w:pPr>
            <w:r>
              <w:rPr>
                <w:b/>
                <w:bCs/>
                <w:sz w:val="24"/>
                <w:szCs w:val="24"/>
              </w:rPr>
              <w:t>Literature Review</w:t>
            </w:r>
          </w:p>
          <w:p w14:paraId="41E01104" w14:textId="77777777" w:rsidR="00633A92" w:rsidRDefault="00633A92" w:rsidP="00633A92">
            <w:pPr>
              <w:pStyle w:val="ListParagraph"/>
              <w:numPr>
                <w:ilvl w:val="0"/>
                <w:numId w:val="8"/>
              </w:numPr>
              <w:jc w:val="both"/>
              <w:rPr>
                <w:b/>
                <w:bCs/>
                <w:sz w:val="24"/>
                <w:szCs w:val="24"/>
              </w:rPr>
            </w:pPr>
            <w:r>
              <w:rPr>
                <w:b/>
                <w:bCs/>
                <w:sz w:val="24"/>
                <w:szCs w:val="24"/>
              </w:rPr>
              <w:t>Analysis of the Problem</w:t>
            </w:r>
          </w:p>
        </w:tc>
        <w:tc>
          <w:tcPr>
            <w:tcW w:w="4508" w:type="dxa"/>
            <w:shd w:val="clear" w:color="auto" w:fill="00B0F0"/>
            <w:hideMark/>
          </w:tcPr>
          <w:p w14:paraId="4BF98E9C" w14:textId="77777777" w:rsidR="00633A92" w:rsidRDefault="00633A92" w:rsidP="00633A92">
            <w:pPr>
              <w:pStyle w:val="ListParagraph"/>
              <w:numPr>
                <w:ilvl w:val="0"/>
                <w:numId w:val="8"/>
              </w:numPr>
              <w:jc w:val="both"/>
              <w:rPr>
                <w:b/>
                <w:bCs/>
                <w:sz w:val="24"/>
                <w:szCs w:val="24"/>
              </w:rPr>
            </w:pPr>
            <w:r>
              <w:rPr>
                <w:b/>
                <w:bCs/>
                <w:sz w:val="24"/>
                <w:szCs w:val="24"/>
              </w:rPr>
              <w:t>Synthesis of a Solution</w:t>
            </w:r>
          </w:p>
          <w:p w14:paraId="3FE0CD70" w14:textId="77777777" w:rsidR="00633A92" w:rsidRDefault="00633A92" w:rsidP="00633A92">
            <w:pPr>
              <w:pStyle w:val="ListParagraph"/>
              <w:numPr>
                <w:ilvl w:val="0"/>
                <w:numId w:val="8"/>
              </w:numPr>
              <w:jc w:val="both"/>
              <w:rPr>
                <w:b/>
                <w:bCs/>
                <w:sz w:val="24"/>
                <w:szCs w:val="24"/>
              </w:rPr>
            </w:pPr>
            <w:r>
              <w:rPr>
                <w:b/>
                <w:bCs/>
                <w:sz w:val="24"/>
                <w:szCs w:val="24"/>
              </w:rPr>
              <w:t>Application of the Solution</w:t>
            </w:r>
          </w:p>
          <w:p w14:paraId="2E362891" w14:textId="77777777" w:rsidR="00633A92" w:rsidRDefault="00633A92" w:rsidP="00633A92">
            <w:pPr>
              <w:pStyle w:val="ListParagraph"/>
              <w:numPr>
                <w:ilvl w:val="0"/>
                <w:numId w:val="8"/>
              </w:numPr>
              <w:jc w:val="both"/>
              <w:rPr>
                <w:b/>
                <w:bCs/>
                <w:sz w:val="24"/>
                <w:szCs w:val="24"/>
              </w:rPr>
            </w:pPr>
            <w:r>
              <w:rPr>
                <w:b/>
                <w:bCs/>
                <w:sz w:val="24"/>
                <w:szCs w:val="24"/>
              </w:rPr>
              <w:t>Concluding Comments</w:t>
            </w:r>
          </w:p>
        </w:tc>
      </w:tr>
    </w:tbl>
    <w:p w14:paraId="3137CDD9"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space="720"/>
        </w:sectPr>
      </w:pPr>
    </w:p>
    <w:p w14:paraId="44E0C098" w14:textId="77777777" w:rsidR="00633A92" w:rsidRDefault="00633A92" w:rsidP="00633A92">
      <w:pPr>
        <w:spacing w:after="0"/>
        <w:rPr>
          <w:sz w:val="24"/>
          <w:szCs w:val="24"/>
        </w:rPr>
        <w:sectPr w:rsidR="00633A92">
          <w:type w:val="continuous"/>
          <w:pgSz w:w="11906" w:h="16838"/>
          <w:pgMar w:top="1440" w:right="1440" w:bottom="1440" w:left="1440" w:header="708" w:footer="708" w:gutter="0"/>
          <w:cols w:num="2" w:space="708"/>
        </w:sectPr>
      </w:pPr>
    </w:p>
    <w:p w14:paraId="7D495AFC" w14:textId="77777777" w:rsidR="00633A92" w:rsidRPr="0011613E" w:rsidRDefault="00633A92" w:rsidP="00217D88">
      <w:pPr>
        <w:pStyle w:val="ListParagraph"/>
        <w:numPr>
          <w:ilvl w:val="0"/>
          <w:numId w:val="9"/>
        </w:numPr>
        <w:spacing w:line="240" w:lineRule="auto"/>
        <w:ind w:left="284" w:hanging="284"/>
        <w:rPr>
          <w:b/>
          <w:bCs/>
          <w:color w:val="595959" w:themeColor="text1" w:themeTint="A6"/>
          <w:sz w:val="24"/>
          <w:szCs w:val="24"/>
        </w:rPr>
      </w:pPr>
      <w:r w:rsidRPr="0011613E">
        <w:rPr>
          <w:b/>
          <w:bCs/>
          <w:color w:val="595959" w:themeColor="text1" w:themeTint="A6"/>
          <w:sz w:val="24"/>
          <w:szCs w:val="24"/>
        </w:rPr>
        <w:t>IMPORTANCE OF RESEARCH PROBLEM</w:t>
      </w:r>
    </w:p>
    <w:p w14:paraId="0234789A"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space="720"/>
        </w:sectPr>
      </w:pPr>
    </w:p>
    <w:p w14:paraId="32035395" w14:textId="77777777" w:rsidR="00633A92" w:rsidRDefault="00633A92" w:rsidP="00633A92">
      <w:pPr>
        <w:pStyle w:val="ListParagraph"/>
        <w:numPr>
          <w:ilvl w:val="0"/>
          <w:numId w:val="10"/>
        </w:numPr>
        <w:spacing w:line="256" w:lineRule="auto"/>
        <w:rPr>
          <w:b/>
          <w:bCs/>
        </w:rPr>
      </w:pPr>
      <w:r>
        <w:rPr>
          <w:b/>
          <w:bCs/>
        </w:rPr>
        <w:t>Basis of the problem</w:t>
      </w:r>
    </w:p>
    <w:p w14:paraId="44AA5858" w14:textId="77777777" w:rsidR="00633A92" w:rsidRDefault="00633A92" w:rsidP="00633A92">
      <w:pPr>
        <w:pStyle w:val="ListParagraph"/>
        <w:numPr>
          <w:ilvl w:val="0"/>
          <w:numId w:val="10"/>
        </w:numPr>
        <w:spacing w:line="256" w:lineRule="auto"/>
        <w:rPr>
          <w:b/>
          <w:bCs/>
        </w:rPr>
      </w:pPr>
      <w:r>
        <w:rPr>
          <w:b/>
          <w:bCs/>
        </w:rPr>
        <w:t>Relevance of problem</w:t>
      </w:r>
    </w:p>
    <w:p w14:paraId="560BF0F3" w14:textId="77777777" w:rsidR="00633A92" w:rsidRDefault="00633A92" w:rsidP="00633A92">
      <w:pPr>
        <w:pStyle w:val="ListParagraph"/>
        <w:numPr>
          <w:ilvl w:val="0"/>
          <w:numId w:val="10"/>
        </w:numPr>
        <w:spacing w:line="256" w:lineRule="auto"/>
        <w:rPr>
          <w:b/>
          <w:bCs/>
        </w:rPr>
      </w:pPr>
      <w:r>
        <w:rPr>
          <w:b/>
          <w:bCs/>
        </w:rPr>
        <w:t>Importance of problem</w:t>
      </w:r>
    </w:p>
    <w:p w14:paraId="232770F9" w14:textId="77777777" w:rsidR="00633A92" w:rsidRDefault="00633A92" w:rsidP="00633A92">
      <w:pPr>
        <w:pStyle w:val="ListParagraph"/>
        <w:numPr>
          <w:ilvl w:val="0"/>
          <w:numId w:val="10"/>
        </w:numPr>
        <w:spacing w:line="256" w:lineRule="auto"/>
        <w:rPr>
          <w:b/>
          <w:bCs/>
        </w:rPr>
      </w:pPr>
      <w:r>
        <w:rPr>
          <w:b/>
          <w:bCs/>
        </w:rPr>
        <w:t>Rationale of the problem</w:t>
      </w:r>
    </w:p>
    <w:p w14:paraId="3B25BA01" w14:textId="77777777" w:rsidR="00633A92" w:rsidRDefault="00633A92" w:rsidP="00633A92">
      <w:pPr>
        <w:pStyle w:val="ListParagraph"/>
        <w:numPr>
          <w:ilvl w:val="0"/>
          <w:numId w:val="10"/>
        </w:numPr>
        <w:spacing w:line="256" w:lineRule="auto"/>
        <w:rPr>
          <w:b/>
          <w:bCs/>
        </w:rPr>
      </w:pPr>
      <w:r>
        <w:rPr>
          <w:b/>
          <w:bCs/>
        </w:rPr>
        <w:t>Gaps in the literature</w:t>
      </w:r>
    </w:p>
    <w:p w14:paraId="315D7F06" w14:textId="77777777" w:rsidR="00633A92" w:rsidRDefault="00633A92" w:rsidP="00633A92">
      <w:pPr>
        <w:pStyle w:val="ListParagraph"/>
        <w:numPr>
          <w:ilvl w:val="0"/>
          <w:numId w:val="10"/>
        </w:numPr>
        <w:spacing w:line="256" w:lineRule="auto"/>
        <w:rPr>
          <w:b/>
          <w:bCs/>
        </w:rPr>
      </w:pPr>
      <w:r>
        <w:rPr>
          <w:b/>
          <w:bCs/>
        </w:rPr>
        <w:t>Critical issues</w:t>
      </w:r>
    </w:p>
    <w:p w14:paraId="6ADEC7AB"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num="2" w:space="293"/>
        </w:sectPr>
      </w:pPr>
    </w:p>
    <w:tbl>
      <w:tblPr>
        <w:tblStyle w:val="TableGrid"/>
        <w:tblW w:w="0" w:type="auto"/>
        <w:tblLook w:val="04A0" w:firstRow="1" w:lastRow="0" w:firstColumn="1" w:lastColumn="0" w:noHBand="0" w:noVBand="1"/>
      </w:tblPr>
      <w:tblGrid>
        <w:gridCol w:w="421"/>
        <w:gridCol w:w="8595"/>
      </w:tblGrid>
      <w:tr w:rsidR="00633A92" w14:paraId="2EFB72EE"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00B050"/>
            <w:hideMark/>
          </w:tcPr>
          <w:p w14:paraId="7F9ED7B0"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1</w:t>
            </w:r>
          </w:p>
        </w:tc>
        <w:tc>
          <w:tcPr>
            <w:tcW w:w="8595" w:type="dxa"/>
            <w:tcBorders>
              <w:top w:val="single" w:sz="4" w:space="0" w:color="auto"/>
              <w:left w:val="single" w:sz="4" w:space="0" w:color="auto"/>
              <w:bottom w:val="single" w:sz="4" w:space="0" w:color="auto"/>
              <w:right w:val="single" w:sz="4" w:space="0" w:color="auto"/>
            </w:tcBorders>
            <w:shd w:val="clear" w:color="auto" w:fill="00B050"/>
            <w:hideMark/>
          </w:tcPr>
          <w:p w14:paraId="0BC582C9"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research problem is enunciated in an excellent clear manner.</w:t>
            </w:r>
          </w:p>
          <w:p w14:paraId="333718A2"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importance of the problem, and its context, are very clearly linked.</w:t>
            </w:r>
          </w:p>
          <w:p w14:paraId="63B8E0DB"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 xml:space="preserve">The causes of the problem and relevant references are clearly explained. </w:t>
            </w:r>
          </w:p>
          <w:p w14:paraId="469721E0"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How the thesis will resolve the issues is clearly outlined.</w:t>
            </w:r>
          </w:p>
        </w:tc>
      </w:tr>
      <w:tr w:rsidR="00633A92" w14:paraId="403CFB72"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92D050"/>
            <w:hideMark/>
          </w:tcPr>
          <w:p w14:paraId="7F74E528" w14:textId="77777777" w:rsidR="00633A92" w:rsidRPr="0011613E" w:rsidRDefault="00633A92">
            <w:pPr>
              <w:rPr>
                <w:rFonts w:asciiTheme="minorHAnsi" w:hAnsiTheme="minorHAnsi" w:cstheme="minorHAnsi"/>
                <w:sz w:val="22"/>
                <w:szCs w:val="22"/>
              </w:rPr>
            </w:pPr>
            <w:r w:rsidRPr="0011613E">
              <w:rPr>
                <w:rFonts w:asciiTheme="minorHAnsi" w:hAnsiTheme="minorHAnsi" w:cstheme="minorHAnsi"/>
                <w:sz w:val="22"/>
                <w:szCs w:val="22"/>
              </w:rPr>
              <w:t>2</w:t>
            </w:r>
          </w:p>
        </w:tc>
        <w:tc>
          <w:tcPr>
            <w:tcW w:w="8595" w:type="dxa"/>
            <w:tcBorders>
              <w:top w:val="single" w:sz="4" w:space="0" w:color="auto"/>
              <w:left w:val="single" w:sz="4" w:space="0" w:color="auto"/>
              <w:bottom w:val="single" w:sz="4" w:space="0" w:color="auto"/>
              <w:right w:val="single" w:sz="4" w:space="0" w:color="auto"/>
            </w:tcBorders>
            <w:shd w:val="clear" w:color="auto" w:fill="92D050"/>
            <w:hideMark/>
          </w:tcPr>
          <w:p w14:paraId="4288216C"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research problem is very clearly enunciated.</w:t>
            </w:r>
          </w:p>
          <w:p w14:paraId="7B7709AB"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importance of the problem, and its context, are clearly linked.</w:t>
            </w:r>
          </w:p>
          <w:p w14:paraId="20BAD25E"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 xml:space="preserve">The causes of the problem and relevant references are generally explained. </w:t>
            </w:r>
          </w:p>
          <w:p w14:paraId="3A2533B2" w14:textId="77777777" w:rsidR="00633A92" w:rsidRPr="0011613E" w:rsidRDefault="00633A92" w:rsidP="00633A92">
            <w:pPr>
              <w:pStyle w:val="ListParagraph"/>
              <w:numPr>
                <w:ilvl w:val="0"/>
                <w:numId w:val="5"/>
              </w:numPr>
              <w:ind w:left="454" w:hanging="284"/>
              <w:rPr>
                <w:rFonts w:asciiTheme="minorHAnsi" w:hAnsiTheme="minorHAnsi" w:cstheme="minorHAnsi"/>
                <w:sz w:val="22"/>
                <w:szCs w:val="22"/>
              </w:rPr>
            </w:pPr>
            <w:r w:rsidRPr="0011613E">
              <w:rPr>
                <w:rFonts w:asciiTheme="minorHAnsi" w:hAnsiTheme="minorHAnsi" w:cstheme="minorHAnsi"/>
                <w:b/>
                <w:bCs/>
                <w:sz w:val="22"/>
                <w:szCs w:val="22"/>
              </w:rPr>
              <w:t>How the thesis will resolve the issues is generally outlined.</w:t>
            </w:r>
          </w:p>
        </w:tc>
      </w:tr>
      <w:tr w:rsidR="00633A92" w14:paraId="7E3E44B1"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E871EB3" w14:textId="77777777" w:rsidR="00633A92" w:rsidRPr="0011613E" w:rsidRDefault="00633A92">
            <w:pPr>
              <w:rPr>
                <w:rFonts w:asciiTheme="minorHAnsi" w:hAnsiTheme="minorHAnsi" w:cstheme="minorHAnsi"/>
                <w:sz w:val="22"/>
                <w:szCs w:val="22"/>
              </w:rPr>
            </w:pPr>
            <w:r w:rsidRPr="0011613E">
              <w:rPr>
                <w:rFonts w:asciiTheme="minorHAnsi" w:hAnsiTheme="minorHAnsi" w:cstheme="minorHAnsi"/>
                <w:sz w:val="22"/>
                <w:szCs w:val="22"/>
              </w:rPr>
              <w:t>3</w:t>
            </w:r>
          </w:p>
        </w:tc>
        <w:tc>
          <w:tcPr>
            <w:tcW w:w="859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0B1B483"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research problem is reasonably clearly enunciated.</w:t>
            </w:r>
          </w:p>
          <w:p w14:paraId="5C66C640"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importance of the problem, and its context, are basically linked.</w:t>
            </w:r>
          </w:p>
          <w:p w14:paraId="6DD07C15"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lastRenderedPageBreak/>
              <w:t xml:space="preserve">The causes of the problem and relevant references are partly explained. </w:t>
            </w:r>
          </w:p>
          <w:p w14:paraId="723534FA" w14:textId="77777777" w:rsidR="00633A92" w:rsidRPr="0011613E" w:rsidRDefault="00633A92" w:rsidP="00633A92">
            <w:pPr>
              <w:pStyle w:val="ListParagraph"/>
              <w:numPr>
                <w:ilvl w:val="0"/>
                <w:numId w:val="11"/>
              </w:numPr>
              <w:ind w:left="454" w:hanging="284"/>
              <w:rPr>
                <w:rFonts w:asciiTheme="minorHAnsi" w:hAnsiTheme="minorHAnsi" w:cstheme="minorHAnsi"/>
                <w:sz w:val="22"/>
                <w:szCs w:val="22"/>
              </w:rPr>
            </w:pPr>
            <w:r w:rsidRPr="0011613E">
              <w:rPr>
                <w:rFonts w:asciiTheme="minorHAnsi" w:hAnsiTheme="minorHAnsi" w:cstheme="minorHAnsi"/>
                <w:b/>
                <w:bCs/>
                <w:sz w:val="22"/>
                <w:szCs w:val="22"/>
              </w:rPr>
              <w:t>How the thesis will resolve the issues is roughly outlined.</w:t>
            </w:r>
          </w:p>
        </w:tc>
      </w:tr>
      <w:tr w:rsidR="00633A92" w14:paraId="44DC383B"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C000"/>
            <w:hideMark/>
          </w:tcPr>
          <w:p w14:paraId="35DE2D77" w14:textId="77777777" w:rsidR="00633A92" w:rsidRPr="0011613E" w:rsidRDefault="00633A92">
            <w:pPr>
              <w:rPr>
                <w:rFonts w:asciiTheme="minorHAnsi" w:hAnsiTheme="minorHAnsi" w:cstheme="minorHAnsi"/>
                <w:sz w:val="22"/>
                <w:szCs w:val="22"/>
              </w:rPr>
            </w:pPr>
            <w:r w:rsidRPr="0011613E">
              <w:rPr>
                <w:rFonts w:asciiTheme="minorHAnsi" w:hAnsiTheme="minorHAnsi" w:cstheme="minorHAnsi"/>
                <w:sz w:val="22"/>
                <w:szCs w:val="22"/>
              </w:rPr>
              <w:lastRenderedPageBreak/>
              <w:t>4</w:t>
            </w:r>
          </w:p>
        </w:tc>
        <w:tc>
          <w:tcPr>
            <w:tcW w:w="8595" w:type="dxa"/>
            <w:tcBorders>
              <w:top w:val="single" w:sz="4" w:space="0" w:color="auto"/>
              <w:left w:val="single" w:sz="4" w:space="0" w:color="auto"/>
              <w:bottom w:val="single" w:sz="4" w:space="0" w:color="auto"/>
              <w:right w:val="single" w:sz="4" w:space="0" w:color="auto"/>
            </w:tcBorders>
            <w:shd w:val="clear" w:color="auto" w:fill="FFC000"/>
            <w:hideMark/>
          </w:tcPr>
          <w:p w14:paraId="27830F1D"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research problem is enunciated at a rudimentary level.</w:t>
            </w:r>
          </w:p>
          <w:p w14:paraId="69E7A00D"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importance of the problem, and its context, are generally linked.</w:t>
            </w:r>
          </w:p>
          <w:p w14:paraId="75F40EBA"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 xml:space="preserve">The causes of the problem and relevant references are basically explained. </w:t>
            </w:r>
          </w:p>
          <w:p w14:paraId="2EE5E703" w14:textId="77777777" w:rsidR="00633A92" w:rsidRPr="0011613E" w:rsidRDefault="00633A92" w:rsidP="00633A92">
            <w:pPr>
              <w:pStyle w:val="ListParagraph"/>
              <w:numPr>
                <w:ilvl w:val="0"/>
                <w:numId w:val="11"/>
              </w:numPr>
              <w:ind w:left="454" w:hanging="284"/>
              <w:rPr>
                <w:rFonts w:asciiTheme="minorHAnsi" w:hAnsiTheme="minorHAnsi" w:cstheme="minorHAnsi"/>
                <w:sz w:val="22"/>
                <w:szCs w:val="22"/>
              </w:rPr>
            </w:pPr>
            <w:r w:rsidRPr="0011613E">
              <w:rPr>
                <w:rFonts w:asciiTheme="minorHAnsi" w:hAnsiTheme="minorHAnsi" w:cstheme="minorHAnsi"/>
                <w:b/>
                <w:bCs/>
                <w:sz w:val="22"/>
                <w:szCs w:val="22"/>
              </w:rPr>
              <w:t>How the thesis will resolve the issues is attempted.</w:t>
            </w:r>
          </w:p>
        </w:tc>
      </w:tr>
      <w:tr w:rsidR="00633A92" w14:paraId="75BEDF1A"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0000"/>
            <w:hideMark/>
          </w:tcPr>
          <w:p w14:paraId="4F65F69D"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5</w:t>
            </w:r>
          </w:p>
        </w:tc>
        <w:tc>
          <w:tcPr>
            <w:tcW w:w="8595" w:type="dxa"/>
            <w:tcBorders>
              <w:top w:val="single" w:sz="4" w:space="0" w:color="auto"/>
              <w:left w:val="single" w:sz="4" w:space="0" w:color="auto"/>
              <w:bottom w:val="single" w:sz="4" w:space="0" w:color="auto"/>
              <w:right w:val="single" w:sz="4" w:space="0" w:color="auto"/>
            </w:tcBorders>
            <w:shd w:val="clear" w:color="auto" w:fill="FF0000"/>
            <w:hideMark/>
          </w:tcPr>
          <w:p w14:paraId="15B2D44E"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research problem is not clearly enunciated.</w:t>
            </w:r>
          </w:p>
          <w:p w14:paraId="08878410"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 importance of the problem, and its context, are not linked.</w:t>
            </w:r>
          </w:p>
          <w:p w14:paraId="51E2177A"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 xml:space="preserve">The causes of the problem and relevant references are not explained. </w:t>
            </w:r>
          </w:p>
          <w:p w14:paraId="69AB8FF7" w14:textId="77777777" w:rsidR="00633A92" w:rsidRPr="0011613E" w:rsidRDefault="00633A92" w:rsidP="00633A92">
            <w:pPr>
              <w:pStyle w:val="ListParagraph"/>
              <w:numPr>
                <w:ilvl w:val="0"/>
                <w:numId w:val="11"/>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How the thesis will resolve the issues is only partially outlined.</w:t>
            </w:r>
          </w:p>
        </w:tc>
      </w:tr>
    </w:tbl>
    <w:p w14:paraId="3681E99F" w14:textId="77777777" w:rsidR="00633A92" w:rsidRDefault="00633A92" w:rsidP="00633A92">
      <w:pPr>
        <w:ind w:left="360"/>
        <w:jc w:val="center"/>
        <w:rPr>
          <w:b/>
          <w:bCs/>
          <w:sz w:val="4"/>
          <w:szCs w:val="4"/>
        </w:rPr>
      </w:pPr>
    </w:p>
    <w:p w14:paraId="30EC584C" w14:textId="77777777" w:rsidR="00633A92" w:rsidRDefault="00633A92" w:rsidP="0011613E">
      <w:pPr>
        <w:pStyle w:val="ListParagraph"/>
        <w:numPr>
          <w:ilvl w:val="0"/>
          <w:numId w:val="9"/>
        </w:numPr>
        <w:spacing w:line="256" w:lineRule="auto"/>
        <w:ind w:left="426" w:hanging="426"/>
        <w:rPr>
          <w:b/>
          <w:bCs/>
          <w:color w:val="FFC000"/>
          <w:sz w:val="32"/>
          <w:szCs w:val="32"/>
        </w:rPr>
      </w:pPr>
      <w:r>
        <w:rPr>
          <w:b/>
          <w:bCs/>
          <w:color w:val="FFC000"/>
          <w:sz w:val="32"/>
          <w:szCs w:val="32"/>
        </w:rPr>
        <w:t>DESIGN &amp; METHODOLOGY</w:t>
      </w:r>
    </w:p>
    <w:p w14:paraId="760425C9"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space="720"/>
        </w:sectPr>
      </w:pPr>
    </w:p>
    <w:p w14:paraId="182A897B" w14:textId="77777777" w:rsidR="00633A92" w:rsidRPr="0011613E" w:rsidRDefault="00633A92" w:rsidP="00633A92">
      <w:pPr>
        <w:pStyle w:val="ListParagraph"/>
        <w:numPr>
          <w:ilvl w:val="0"/>
          <w:numId w:val="12"/>
        </w:numPr>
        <w:spacing w:line="256" w:lineRule="auto"/>
        <w:ind w:left="567" w:hanging="283"/>
        <w:jc w:val="both"/>
        <w:rPr>
          <w:rFonts w:cstheme="minorHAnsi"/>
          <w:b/>
          <w:bCs/>
        </w:rPr>
      </w:pPr>
      <w:r w:rsidRPr="0011613E">
        <w:rPr>
          <w:rFonts w:cstheme="minorHAnsi"/>
          <w:b/>
          <w:bCs/>
        </w:rPr>
        <w:t>Review of relevant scholarship</w:t>
      </w:r>
    </w:p>
    <w:p w14:paraId="32E8F818" w14:textId="77777777" w:rsidR="00633A92" w:rsidRPr="0011613E" w:rsidRDefault="00633A92" w:rsidP="00633A92">
      <w:pPr>
        <w:pStyle w:val="ListParagraph"/>
        <w:numPr>
          <w:ilvl w:val="0"/>
          <w:numId w:val="12"/>
        </w:numPr>
        <w:spacing w:line="256" w:lineRule="auto"/>
        <w:ind w:left="567" w:hanging="283"/>
        <w:jc w:val="both"/>
        <w:rPr>
          <w:rFonts w:cstheme="minorHAnsi"/>
          <w:b/>
          <w:bCs/>
        </w:rPr>
      </w:pPr>
      <w:r w:rsidRPr="0011613E">
        <w:rPr>
          <w:rFonts w:cstheme="minorHAnsi"/>
          <w:b/>
          <w:bCs/>
        </w:rPr>
        <w:t>Presentation of research design</w:t>
      </w:r>
    </w:p>
    <w:p w14:paraId="2E828457" w14:textId="77777777" w:rsidR="00633A92" w:rsidRPr="0011613E" w:rsidRDefault="00633A92" w:rsidP="00633A92">
      <w:pPr>
        <w:pStyle w:val="ListParagraph"/>
        <w:numPr>
          <w:ilvl w:val="0"/>
          <w:numId w:val="12"/>
        </w:numPr>
        <w:spacing w:line="256" w:lineRule="auto"/>
        <w:ind w:left="567" w:hanging="283"/>
        <w:jc w:val="both"/>
        <w:rPr>
          <w:rFonts w:cstheme="minorHAnsi"/>
          <w:b/>
          <w:bCs/>
        </w:rPr>
      </w:pPr>
      <w:r w:rsidRPr="0011613E">
        <w:rPr>
          <w:rFonts w:cstheme="minorHAnsi"/>
          <w:b/>
          <w:bCs/>
        </w:rPr>
        <w:t>Theoretical research methodology</w:t>
      </w:r>
    </w:p>
    <w:p w14:paraId="601BCC5A" w14:textId="77777777" w:rsidR="00633A92" w:rsidRPr="0011613E" w:rsidRDefault="00633A92" w:rsidP="00633A92">
      <w:pPr>
        <w:pStyle w:val="ListParagraph"/>
        <w:numPr>
          <w:ilvl w:val="0"/>
          <w:numId w:val="12"/>
        </w:numPr>
        <w:spacing w:line="256" w:lineRule="auto"/>
        <w:ind w:left="0" w:hanging="284"/>
        <w:jc w:val="both"/>
        <w:rPr>
          <w:rFonts w:cstheme="minorHAnsi"/>
          <w:b/>
          <w:bCs/>
        </w:rPr>
      </w:pPr>
      <w:r w:rsidRPr="0011613E">
        <w:rPr>
          <w:rFonts w:cstheme="minorHAnsi"/>
          <w:b/>
          <w:bCs/>
        </w:rPr>
        <w:t>Convincing data collection plan</w:t>
      </w:r>
    </w:p>
    <w:p w14:paraId="257B953A" w14:textId="77777777" w:rsidR="00633A92" w:rsidRPr="0011613E" w:rsidRDefault="00633A92" w:rsidP="00633A92">
      <w:pPr>
        <w:pStyle w:val="ListParagraph"/>
        <w:numPr>
          <w:ilvl w:val="0"/>
          <w:numId w:val="12"/>
        </w:numPr>
        <w:spacing w:line="256" w:lineRule="auto"/>
        <w:ind w:left="0" w:hanging="284"/>
        <w:jc w:val="both"/>
        <w:rPr>
          <w:rFonts w:cstheme="minorHAnsi"/>
          <w:b/>
          <w:bCs/>
        </w:rPr>
      </w:pPr>
      <w:r w:rsidRPr="0011613E">
        <w:rPr>
          <w:rFonts w:cstheme="minorHAnsi"/>
          <w:b/>
          <w:bCs/>
        </w:rPr>
        <w:t>Adequate data analysis strategy</w:t>
      </w:r>
    </w:p>
    <w:p w14:paraId="1118A791" w14:textId="77777777" w:rsidR="00633A92" w:rsidRPr="0011613E" w:rsidRDefault="00633A92" w:rsidP="00633A92">
      <w:pPr>
        <w:pStyle w:val="ListParagraph"/>
        <w:numPr>
          <w:ilvl w:val="0"/>
          <w:numId w:val="12"/>
        </w:numPr>
        <w:spacing w:line="256" w:lineRule="auto"/>
        <w:ind w:left="0" w:hanging="284"/>
        <w:jc w:val="both"/>
        <w:rPr>
          <w:rFonts w:cstheme="minorHAnsi"/>
          <w:b/>
          <w:bCs/>
        </w:rPr>
      </w:pPr>
      <w:r w:rsidRPr="0011613E">
        <w:rPr>
          <w:rFonts w:cstheme="minorHAnsi"/>
          <w:b/>
          <w:bCs/>
        </w:rPr>
        <w:t>Validity, reliability and generalizability</w:t>
      </w:r>
    </w:p>
    <w:p w14:paraId="79E122D0" w14:textId="77777777" w:rsidR="00633A92" w:rsidRPr="0011613E" w:rsidRDefault="00633A92" w:rsidP="00633A92">
      <w:pPr>
        <w:spacing w:after="0"/>
        <w:rPr>
          <w:rFonts w:cstheme="minorHAnsi"/>
          <w:b/>
          <w:bCs/>
        </w:rPr>
        <w:sectPr w:rsidR="00633A92" w:rsidRPr="0011613E">
          <w:type w:val="continuous"/>
          <w:pgSz w:w="11906" w:h="16838"/>
          <w:pgMar w:top="1440" w:right="1440" w:bottom="1440" w:left="1440" w:header="708" w:footer="708" w:gutter="0"/>
          <w:cols w:num="2" w:space="708"/>
        </w:sectPr>
      </w:pPr>
    </w:p>
    <w:tbl>
      <w:tblPr>
        <w:tblStyle w:val="TableGrid"/>
        <w:tblW w:w="0" w:type="auto"/>
        <w:tblLook w:val="04A0" w:firstRow="1" w:lastRow="0" w:firstColumn="1" w:lastColumn="0" w:noHBand="0" w:noVBand="1"/>
      </w:tblPr>
      <w:tblGrid>
        <w:gridCol w:w="421"/>
        <w:gridCol w:w="8595"/>
      </w:tblGrid>
      <w:tr w:rsidR="00633A92" w:rsidRPr="0011613E" w14:paraId="2896D85A"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00B050"/>
            <w:hideMark/>
          </w:tcPr>
          <w:p w14:paraId="4D018E28"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1</w:t>
            </w:r>
          </w:p>
        </w:tc>
        <w:tc>
          <w:tcPr>
            <w:tcW w:w="8595" w:type="dxa"/>
            <w:tcBorders>
              <w:top w:val="single" w:sz="4" w:space="0" w:color="auto"/>
              <w:left w:val="single" w:sz="4" w:space="0" w:color="auto"/>
              <w:bottom w:val="single" w:sz="4" w:space="0" w:color="auto"/>
              <w:right w:val="single" w:sz="4" w:space="0" w:color="auto"/>
            </w:tcBorders>
            <w:shd w:val="clear" w:color="auto" w:fill="00B050"/>
            <w:hideMark/>
          </w:tcPr>
          <w:p w14:paraId="4FB77377"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Explains very clearly how the methodology is appropriate for the problem.</w:t>
            </w:r>
          </w:p>
          <w:p w14:paraId="4BD57B64"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Excellent review in critical depth of the relevant literature.</w:t>
            </w:r>
          </w:p>
          <w:p w14:paraId="57EB7907"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Secondary sources and quotations are extremely apt.</w:t>
            </w:r>
          </w:p>
          <w:p w14:paraId="7F8EE93D" w14:textId="77777777" w:rsidR="00633A92" w:rsidRPr="0011613E" w:rsidRDefault="00633A92" w:rsidP="00633A92">
            <w:pPr>
              <w:pStyle w:val="ListParagraph"/>
              <w:numPr>
                <w:ilvl w:val="0"/>
                <w:numId w:val="4"/>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Theoretical evidence infuses very well justified arguments.</w:t>
            </w:r>
          </w:p>
        </w:tc>
      </w:tr>
      <w:tr w:rsidR="00633A92" w:rsidRPr="0011613E" w14:paraId="5015A420"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92D050"/>
            <w:hideMark/>
          </w:tcPr>
          <w:p w14:paraId="3DF6ACAB"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2</w:t>
            </w:r>
          </w:p>
        </w:tc>
        <w:tc>
          <w:tcPr>
            <w:tcW w:w="8595" w:type="dxa"/>
            <w:tcBorders>
              <w:top w:val="single" w:sz="4" w:space="0" w:color="auto"/>
              <w:left w:val="single" w:sz="4" w:space="0" w:color="auto"/>
              <w:bottom w:val="single" w:sz="4" w:space="0" w:color="auto"/>
              <w:right w:val="single" w:sz="4" w:space="0" w:color="auto"/>
            </w:tcBorders>
            <w:shd w:val="clear" w:color="auto" w:fill="92D050"/>
            <w:hideMark/>
          </w:tcPr>
          <w:p w14:paraId="3B4AE9E6"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Explains clearly how the methodology is appropriate for the problem.</w:t>
            </w:r>
          </w:p>
          <w:p w14:paraId="43FBE4DC"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Very good review in critical depth of the relevant literature.</w:t>
            </w:r>
          </w:p>
          <w:p w14:paraId="3187B0A0"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Secondary sources and quotations are reasonably apt.</w:t>
            </w:r>
          </w:p>
          <w:p w14:paraId="3D8FC8C3" w14:textId="77777777" w:rsidR="00633A92" w:rsidRPr="0011613E" w:rsidRDefault="00633A92" w:rsidP="00633A92">
            <w:pPr>
              <w:pStyle w:val="ListParagraph"/>
              <w:numPr>
                <w:ilvl w:val="0"/>
                <w:numId w:val="5"/>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Theoretical evidence infuses well justified arguments.</w:t>
            </w:r>
          </w:p>
        </w:tc>
      </w:tr>
      <w:tr w:rsidR="00633A92" w:rsidRPr="0011613E" w14:paraId="129FB4D3"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9463DCF"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3</w:t>
            </w:r>
          </w:p>
        </w:tc>
        <w:tc>
          <w:tcPr>
            <w:tcW w:w="859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6BE1467"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Explains how the methodology is appropriate for the problem.</w:t>
            </w:r>
          </w:p>
          <w:p w14:paraId="052183F8"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Good review in some critical depth of the relevant literature.</w:t>
            </w:r>
          </w:p>
          <w:p w14:paraId="71D07EAF"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Secondary sources and quotations are appropriate.</w:t>
            </w:r>
          </w:p>
          <w:p w14:paraId="6698E540"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Theoretical evidence infuses arguments.</w:t>
            </w:r>
          </w:p>
        </w:tc>
      </w:tr>
      <w:tr w:rsidR="00633A92" w:rsidRPr="0011613E" w14:paraId="6D53331A"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C000"/>
            <w:hideMark/>
          </w:tcPr>
          <w:p w14:paraId="13E8BDB3"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4</w:t>
            </w:r>
          </w:p>
        </w:tc>
        <w:tc>
          <w:tcPr>
            <w:tcW w:w="8595" w:type="dxa"/>
            <w:tcBorders>
              <w:top w:val="single" w:sz="4" w:space="0" w:color="auto"/>
              <w:left w:val="single" w:sz="4" w:space="0" w:color="auto"/>
              <w:bottom w:val="single" w:sz="4" w:space="0" w:color="auto"/>
              <w:right w:val="single" w:sz="4" w:space="0" w:color="auto"/>
            </w:tcBorders>
            <w:shd w:val="clear" w:color="auto" w:fill="FFC000"/>
            <w:hideMark/>
          </w:tcPr>
          <w:p w14:paraId="62C23499"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Explains how the methodology relates to the details of the problem.</w:t>
            </w:r>
          </w:p>
          <w:p w14:paraId="4F68B0BE"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Reasonable review in some depth of the relevant literature.</w:t>
            </w:r>
          </w:p>
          <w:p w14:paraId="7E5136B8"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Secondary sources are appropriate.</w:t>
            </w:r>
          </w:p>
          <w:p w14:paraId="0CAD3EE9" w14:textId="77777777" w:rsidR="00633A92" w:rsidRPr="0011613E" w:rsidRDefault="00633A92" w:rsidP="00633A92">
            <w:pPr>
              <w:pStyle w:val="ListParagraph"/>
              <w:numPr>
                <w:ilvl w:val="0"/>
                <w:numId w:val="13"/>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Theoretical and practical evidence supports arguments.</w:t>
            </w:r>
          </w:p>
        </w:tc>
      </w:tr>
      <w:tr w:rsidR="00633A92" w:rsidRPr="0011613E" w14:paraId="13DD8CE8"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0000"/>
            <w:hideMark/>
          </w:tcPr>
          <w:p w14:paraId="2BDC7112" w14:textId="77777777" w:rsidR="00633A92" w:rsidRPr="0011613E" w:rsidRDefault="00633A92">
            <w:pPr>
              <w:rPr>
                <w:rFonts w:asciiTheme="minorHAnsi" w:hAnsiTheme="minorHAnsi" w:cstheme="minorHAnsi"/>
                <w:b/>
                <w:bCs/>
                <w:sz w:val="22"/>
                <w:szCs w:val="22"/>
              </w:rPr>
            </w:pPr>
            <w:r w:rsidRPr="0011613E">
              <w:rPr>
                <w:rFonts w:asciiTheme="minorHAnsi" w:hAnsiTheme="minorHAnsi" w:cstheme="minorHAnsi"/>
                <w:b/>
                <w:bCs/>
                <w:sz w:val="22"/>
                <w:szCs w:val="22"/>
              </w:rPr>
              <w:t>5</w:t>
            </w:r>
          </w:p>
        </w:tc>
        <w:tc>
          <w:tcPr>
            <w:tcW w:w="8595" w:type="dxa"/>
            <w:tcBorders>
              <w:top w:val="single" w:sz="4" w:space="0" w:color="auto"/>
              <w:left w:val="single" w:sz="4" w:space="0" w:color="auto"/>
              <w:bottom w:val="single" w:sz="4" w:space="0" w:color="auto"/>
              <w:right w:val="single" w:sz="4" w:space="0" w:color="auto"/>
            </w:tcBorders>
            <w:shd w:val="clear" w:color="auto" w:fill="FF0000"/>
            <w:hideMark/>
          </w:tcPr>
          <w:p w14:paraId="42EA867F"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Research methodology is insufficient for the problem.</w:t>
            </w:r>
          </w:p>
          <w:p w14:paraId="3A369080"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No linking reasons for material in the review of the literature.</w:t>
            </w:r>
          </w:p>
          <w:p w14:paraId="5A525A96" w14:textId="77777777" w:rsidR="00633A92" w:rsidRPr="0011613E" w:rsidRDefault="00633A92" w:rsidP="00633A92">
            <w:pPr>
              <w:pStyle w:val="ListParagraph"/>
              <w:numPr>
                <w:ilvl w:val="0"/>
                <w:numId w:val="13"/>
              </w:numPr>
              <w:ind w:left="454" w:hanging="284"/>
              <w:rPr>
                <w:rFonts w:asciiTheme="minorHAnsi" w:hAnsiTheme="minorHAnsi" w:cstheme="minorHAnsi"/>
                <w:b/>
                <w:bCs/>
                <w:sz w:val="22"/>
                <w:szCs w:val="22"/>
              </w:rPr>
            </w:pPr>
            <w:r w:rsidRPr="0011613E">
              <w:rPr>
                <w:rFonts w:asciiTheme="minorHAnsi" w:hAnsiTheme="minorHAnsi" w:cstheme="minorHAnsi"/>
                <w:b/>
                <w:bCs/>
                <w:sz w:val="22"/>
                <w:szCs w:val="22"/>
              </w:rPr>
              <w:t>Secondary sources and quotations are inadequate.</w:t>
            </w:r>
          </w:p>
          <w:p w14:paraId="246A0F66" w14:textId="77777777" w:rsidR="00633A92" w:rsidRPr="0011613E" w:rsidRDefault="00633A92" w:rsidP="00633A92">
            <w:pPr>
              <w:pStyle w:val="ListParagraph"/>
              <w:numPr>
                <w:ilvl w:val="0"/>
                <w:numId w:val="13"/>
              </w:numPr>
              <w:ind w:left="462" w:hanging="284"/>
              <w:rPr>
                <w:rFonts w:asciiTheme="minorHAnsi" w:hAnsiTheme="minorHAnsi" w:cstheme="minorHAnsi"/>
                <w:b/>
                <w:bCs/>
                <w:sz w:val="22"/>
                <w:szCs w:val="22"/>
              </w:rPr>
            </w:pPr>
            <w:r w:rsidRPr="0011613E">
              <w:rPr>
                <w:rFonts w:asciiTheme="minorHAnsi" w:hAnsiTheme="minorHAnsi" w:cstheme="minorHAnsi"/>
                <w:b/>
                <w:bCs/>
                <w:sz w:val="22"/>
                <w:szCs w:val="22"/>
              </w:rPr>
              <w:t>Theoretical evidence not related to arguments, and poorly expressed.</w:t>
            </w:r>
          </w:p>
        </w:tc>
      </w:tr>
    </w:tbl>
    <w:p w14:paraId="137E5340" w14:textId="77777777" w:rsidR="0011613E" w:rsidRPr="008348B7" w:rsidRDefault="0011613E" w:rsidP="0011613E">
      <w:pPr>
        <w:spacing w:line="256" w:lineRule="auto"/>
        <w:rPr>
          <w:b/>
          <w:bCs/>
          <w:color w:val="0070C0"/>
          <w:sz w:val="4"/>
          <w:szCs w:val="4"/>
        </w:rPr>
      </w:pPr>
    </w:p>
    <w:p w14:paraId="35735362" w14:textId="31EE068E" w:rsidR="00633A92" w:rsidRPr="0011613E" w:rsidRDefault="00633A92" w:rsidP="0011613E">
      <w:pPr>
        <w:pStyle w:val="ListParagraph"/>
        <w:numPr>
          <w:ilvl w:val="0"/>
          <w:numId w:val="9"/>
        </w:numPr>
        <w:spacing w:line="256" w:lineRule="auto"/>
        <w:ind w:left="567" w:hanging="567"/>
        <w:rPr>
          <w:b/>
          <w:bCs/>
          <w:color w:val="0070C0"/>
          <w:sz w:val="32"/>
          <w:szCs w:val="32"/>
        </w:rPr>
      </w:pPr>
      <w:r w:rsidRPr="0011613E">
        <w:rPr>
          <w:b/>
          <w:bCs/>
          <w:color w:val="0070C0"/>
          <w:sz w:val="32"/>
          <w:szCs w:val="32"/>
        </w:rPr>
        <w:t>RELEVANCE OF RESULTS</w:t>
      </w:r>
    </w:p>
    <w:p w14:paraId="2452ABCC" w14:textId="77777777" w:rsidR="00633A92" w:rsidRDefault="00633A92" w:rsidP="00633A92">
      <w:pPr>
        <w:spacing w:after="0"/>
        <w:rPr>
          <w:b/>
          <w:bCs/>
        </w:rPr>
        <w:sectPr w:rsidR="00633A92">
          <w:type w:val="continuous"/>
          <w:pgSz w:w="11906" w:h="16838"/>
          <w:pgMar w:top="1440" w:right="1440" w:bottom="1440" w:left="1440" w:header="708" w:footer="708" w:gutter="0"/>
          <w:cols w:space="720"/>
        </w:sectPr>
      </w:pPr>
    </w:p>
    <w:p w14:paraId="129578BE" w14:textId="77777777" w:rsidR="00633A92" w:rsidRDefault="00633A92" w:rsidP="00633A92">
      <w:pPr>
        <w:pStyle w:val="ListParagraph"/>
        <w:numPr>
          <w:ilvl w:val="0"/>
          <w:numId w:val="14"/>
        </w:numPr>
        <w:spacing w:line="256" w:lineRule="auto"/>
        <w:rPr>
          <w:b/>
          <w:bCs/>
        </w:rPr>
      </w:pPr>
      <w:r>
        <w:rPr>
          <w:b/>
          <w:bCs/>
        </w:rPr>
        <w:t>Presentation of results</w:t>
      </w:r>
    </w:p>
    <w:p w14:paraId="0B45DD61" w14:textId="77777777" w:rsidR="00633A92" w:rsidRDefault="00633A92" w:rsidP="00633A92">
      <w:pPr>
        <w:pStyle w:val="ListParagraph"/>
        <w:numPr>
          <w:ilvl w:val="0"/>
          <w:numId w:val="14"/>
        </w:numPr>
        <w:spacing w:line="256" w:lineRule="auto"/>
        <w:rPr>
          <w:b/>
          <w:bCs/>
        </w:rPr>
      </w:pPr>
      <w:r>
        <w:rPr>
          <w:b/>
          <w:bCs/>
        </w:rPr>
        <w:t>Examination of evidence</w:t>
      </w:r>
    </w:p>
    <w:p w14:paraId="124A893D" w14:textId="77777777" w:rsidR="00633A92" w:rsidRDefault="00633A92" w:rsidP="00633A92">
      <w:pPr>
        <w:pStyle w:val="ListParagraph"/>
        <w:numPr>
          <w:ilvl w:val="0"/>
          <w:numId w:val="14"/>
        </w:numPr>
        <w:spacing w:line="256" w:lineRule="auto"/>
        <w:rPr>
          <w:b/>
          <w:bCs/>
        </w:rPr>
      </w:pPr>
      <w:r>
        <w:rPr>
          <w:b/>
          <w:bCs/>
        </w:rPr>
        <w:t>Discussion of conclusions</w:t>
      </w:r>
    </w:p>
    <w:p w14:paraId="507FA913" w14:textId="77777777" w:rsidR="00633A92" w:rsidRDefault="00633A92" w:rsidP="00633A92">
      <w:pPr>
        <w:pStyle w:val="ListParagraph"/>
        <w:numPr>
          <w:ilvl w:val="0"/>
          <w:numId w:val="14"/>
        </w:numPr>
        <w:spacing w:line="256" w:lineRule="auto"/>
        <w:rPr>
          <w:b/>
          <w:bCs/>
        </w:rPr>
      </w:pPr>
      <w:r>
        <w:rPr>
          <w:b/>
          <w:bCs/>
        </w:rPr>
        <w:t>Suggestions for further research</w:t>
      </w:r>
    </w:p>
    <w:p w14:paraId="4C86156B"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num="2" w:space="708"/>
        </w:sectPr>
      </w:pPr>
    </w:p>
    <w:tbl>
      <w:tblPr>
        <w:tblStyle w:val="TableGrid"/>
        <w:tblW w:w="0" w:type="auto"/>
        <w:tblLook w:val="04A0" w:firstRow="1" w:lastRow="0" w:firstColumn="1" w:lastColumn="0" w:noHBand="0" w:noVBand="1"/>
      </w:tblPr>
      <w:tblGrid>
        <w:gridCol w:w="421"/>
        <w:gridCol w:w="8595"/>
      </w:tblGrid>
      <w:tr w:rsidR="00633A92" w14:paraId="5CAEDEE7"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00B050"/>
            <w:hideMark/>
          </w:tcPr>
          <w:p w14:paraId="4EF089B4" w14:textId="77777777" w:rsidR="00633A92" w:rsidRDefault="00633A92">
            <w:pPr>
              <w:rPr>
                <w:b/>
                <w:bCs/>
              </w:rPr>
            </w:pPr>
            <w:r>
              <w:rPr>
                <w:b/>
                <w:bCs/>
              </w:rPr>
              <w:t>1</w:t>
            </w:r>
          </w:p>
        </w:tc>
        <w:tc>
          <w:tcPr>
            <w:tcW w:w="8595" w:type="dxa"/>
            <w:tcBorders>
              <w:top w:val="single" w:sz="4" w:space="0" w:color="auto"/>
              <w:left w:val="single" w:sz="4" w:space="0" w:color="auto"/>
              <w:bottom w:val="single" w:sz="4" w:space="0" w:color="auto"/>
              <w:right w:val="single" w:sz="4" w:space="0" w:color="auto"/>
            </w:tcBorders>
            <w:shd w:val="clear" w:color="auto" w:fill="00B050"/>
            <w:hideMark/>
          </w:tcPr>
          <w:p w14:paraId="7CDFA471" w14:textId="77777777" w:rsidR="00633A92" w:rsidRDefault="00633A92" w:rsidP="00633A92">
            <w:pPr>
              <w:pStyle w:val="ListParagraph"/>
              <w:numPr>
                <w:ilvl w:val="0"/>
                <w:numId w:val="4"/>
              </w:numPr>
              <w:ind w:left="454" w:hanging="284"/>
              <w:rPr>
                <w:b/>
                <w:bCs/>
              </w:rPr>
            </w:pPr>
            <w:r>
              <w:rPr>
                <w:b/>
                <w:bCs/>
              </w:rPr>
              <w:t>Sources are excellent in scope and used very logically.</w:t>
            </w:r>
          </w:p>
          <w:p w14:paraId="2AB46C07" w14:textId="77777777" w:rsidR="00633A92" w:rsidRDefault="00633A92" w:rsidP="00633A92">
            <w:pPr>
              <w:pStyle w:val="ListParagraph"/>
              <w:numPr>
                <w:ilvl w:val="0"/>
                <w:numId w:val="4"/>
              </w:numPr>
              <w:ind w:left="454" w:hanging="284"/>
              <w:rPr>
                <w:b/>
                <w:bCs/>
              </w:rPr>
            </w:pPr>
            <w:r>
              <w:rPr>
                <w:b/>
                <w:bCs/>
              </w:rPr>
              <w:t>Evidence is analysed in a sophisticated manner.</w:t>
            </w:r>
          </w:p>
          <w:p w14:paraId="66A10E73" w14:textId="77777777" w:rsidR="00633A92" w:rsidRDefault="00633A92" w:rsidP="00633A92">
            <w:pPr>
              <w:pStyle w:val="ListParagraph"/>
              <w:numPr>
                <w:ilvl w:val="0"/>
                <w:numId w:val="4"/>
              </w:numPr>
              <w:ind w:left="454" w:hanging="284"/>
              <w:rPr>
                <w:b/>
                <w:bCs/>
              </w:rPr>
            </w:pPr>
            <w:r>
              <w:rPr>
                <w:b/>
                <w:bCs/>
              </w:rPr>
              <w:t>Precise and concise summaries of evidence.</w:t>
            </w:r>
          </w:p>
          <w:p w14:paraId="4BB43DAC" w14:textId="77777777" w:rsidR="00633A92" w:rsidRDefault="00633A92" w:rsidP="00633A92">
            <w:pPr>
              <w:pStyle w:val="ListParagraph"/>
              <w:numPr>
                <w:ilvl w:val="0"/>
                <w:numId w:val="4"/>
              </w:numPr>
              <w:ind w:left="454" w:hanging="284"/>
              <w:rPr>
                <w:b/>
                <w:bCs/>
              </w:rPr>
            </w:pPr>
            <w:r>
              <w:rPr>
                <w:b/>
                <w:bCs/>
              </w:rPr>
              <w:t>Advanced scholarship and accurate summaries of results.</w:t>
            </w:r>
          </w:p>
        </w:tc>
      </w:tr>
      <w:tr w:rsidR="00633A92" w14:paraId="6FEF4DD5"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92D050"/>
            <w:hideMark/>
          </w:tcPr>
          <w:p w14:paraId="3BAA2194" w14:textId="77777777" w:rsidR="00633A92" w:rsidRDefault="00633A92">
            <w:r>
              <w:t>2</w:t>
            </w:r>
          </w:p>
        </w:tc>
        <w:tc>
          <w:tcPr>
            <w:tcW w:w="8595" w:type="dxa"/>
            <w:tcBorders>
              <w:top w:val="single" w:sz="4" w:space="0" w:color="auto"/>
              <w:left w:val="single" w:sz="4" w:space="0" w:color="auto"/>
              <w:bottom w:val="single" w:sz="4" w:space="0" w:color="auto"/>
              <w:right w:val="single" w:sz="4" w:space="0" w:color="auto"/>
            </w:tcBorders>
            <w:shd w:val="clear" w:color="auto" w:fill="92D050"/>
            <w:hideMark/>
          </w:tcPr>
          <w:p w14:paraId="08D7068E" w14:textId="77777777" w:rsidR="00633A92" w:rsidRDefault="00633A92" w:rsidP="00633A92">
            <w:pPr>
              <w:pStyle w:val="ListParagraph"/>
              <w:numPr>
                <w:ilvl w:val="0"/>
                <w:numId w:val="5"/>
              </w:numPr>
              <w:ind w:left="454" w:hanging="284"/>
              <w:rPr>
                <w:b/>
                <w:bCs/>
              </w:rPr>
            </w:pPr>
            <w:r>
              <w:rPr>
                <w:b/>
                <w:bCs/>
              </w:rPr>
              <w:t>Sources are very good in scope and used logically.</w:t>
            </w:r>
          </w:p>
          <w:p w14:paraId="3C233C9E" w14:textId="77777777" w:rsidR="00633A92" w:rsidRDefault="00633A92" w:rsidP="00633A92">
            <w:pPr>
              <w:pStyle w:val="ListParagraph"/>
              <w:numPr>
                <w:ilvl w:val="0"/>
                <w:numId w:val="5"/>
              </w:numPr>
              <w:ind w:left="454" w:hanging="284"/>
              <w:rPr>
                <w:b/>
                <w:bCs/>
              </w:rPr>
            </w:pPr>
            <w:r>
              <w:rPr>
                <w:b/>
                <w:bCs/>
              </w:rPr>
              <w:t>Evidence is analysed in a careful manner.</w:t>
            </w:r>
          </w:p>
          <w:p w14:paraId="2ED95ABB" w14:textId="77777777" w:rsidR="00633A92" w:rsidRDefault="00633A92" w:rsidP="00633A92">
            <w:pPr>
              <w:pStyle w:val="ListParagraph"/>
              <w:numPr>
                <w:ilvl w:val="0"/>
                <w:numId w:val="5"/>
              </w:numPr>
              <w:ind w:left="454" w:hanging="284"/>
              <w:rPr>
                <w:b/>
                <w:bCs/>
              </w:rPr>
            </w:pPr>
            <w:r>
              <w:rPr>
                <w:b/>
                <w:bCs/>
              </w:rPr>
              <w:t>Precise and concise summaries of evidence.</w:t>
            </w:r>
          </w:p>
          <w:p w14:paraId="637A8FE6" w14:textId="77777777" w:rsidR="00633A92" w:rsidRDefault="00633A92" w:rsidP="00633A92">
            <w:pPr>
              <w:pStyle w:val="ListParagraph"/>
              <w:numPr>
                <w:ilvl w:val="0"/>
                <w:numId w:val="5"/>
              </w:numPr>
              <w:ind w:left="454" w:hanging="284"/>
            </w:pPr>
            <w:r>
              <w:rPr>
                <w:b/>
                <w:bCs/>
              </w:rPr>
              <w:t>Advanced scholarship and fairly accurate summaries of results.</w:t>
            </w:r>
          </w:p>
        </w:tc>
      </w:tr>
      <w:tr w:rsidR="00633A92" w14:paraId="1A725993"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A89D811" w14:textId="77777777" w:rsidR="00633A92" w:rsidRDefault="00633A92">
            <w:r>
              <w:t>3</w:t>
            </w:r>
          </w:p>
        </w:tc>
        <w:tc>
          <w:tcPr>
            <w:tcW w:w="859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532EF66" w14:textId="77777777" w:rsidR="00633A92" w:rsidRDefault="00633A92" w:rsidP="00633A92">
            <w:pPr>
              <w:pStyle w:val="ListParagraph"/>
              <w:numPr>
                <w:ilvl w:val="0"/>
                <w:numId w:val="13"/>
              </w:numPr>
              <w:ind w:left="454" w:hanging="284"/>
              <w:rPr>
                <w:b/>
                <w:bCs/>
              </w:rPr>
            </w:pPr>
            <w:r>
              <w:rPr>
                <w:b/>
                <w:bCs/>
              </w:rPr>
              <w:t>Sources are good in scope and used logically.</w:t>
            </w:r>
          </w:p>
          <w:p w14:paraId="2E16F31F" w14:textId="77777777" w:rsidR="00633A92" w:rsidRDefault="00633A92" w:rsidP="00633A92">
            <w:pPr>
              <w:pStyle w:val="ListParagraph"/>
              <w:numPr>
                <w:ilvl w:val="0"/>
                <w:numId w:val="13"/>
              </w:numPr>
              <w:ind w:left="454" w:hanging="284"/>
              <w:rPr>
                <w:b/>
                <w:bCs/>
              </w:rPr>
            </w:pPr>
            <w:r>
              <w:rPr>
                <w:b/>
                <w:bCs/>
              </w:rPr>
              <w:t>Evidence is analysed in a systematic manner.</w:t>
            </w:r>
          </w:p>
          <w:p w14:paraId="4179C8A6" w14:textId="77777777" w:rsidR="00633A92" w:rsidRDefault="00633A92" w:rsidP="00633A92">
            <w:pPr>
              <w:pStyle w:val="ListParagraph"/>
              <w:numPr>
                <w:ilvl w:val="0"/>
                <w:numId w:val="13"/>
              </w:numPr>
              <w:ind w:left="454" w:hanging="284"/>
              <w:rPr>
                <w:b/>
                <w:bCs/>
              </w:rPr>
            </w:pPr>
            <w:r>
              <w:rPr>
                <w:b/>
                <w:bCs/>
              </w:rPr>
              <w:lastRenderedPageBreak/>
              <w:t>Accurate and concise summaries of evidence.</w:t>
            </w:r>
          </w:p>
          <w:p w14:paraId="781360B8" w14:textId="77777777" w:rsidR="00633A92" w:rsidRDefault="00633A92" w:rsidP="00633A92">
            <w:pPr>
              <w:pStyle w:val="ListParagraph"/>
              <w:numPr>
                <w:ilvl w:val="0"/>
                <w:numId w:val="13"/>
              </w:numPr>
              <w:ind w:left="454" w:hanging="284"/>
            </w:pPr>
            <w:r>
              <w:rPr>
                <w:b/>
                <w:bCs/>
              </w:rPr>
              <w:t>Scholarly summaries of main results.</w:t>
            </w:r>
          </w:p>
        </w:tc>
      </w:tr>
      <w:tr w:rsidR="00633A92" w14:paraId="648D12CF"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C000"/>
            <w:hideMark/>
          </w:tcPr>
          <w:p w14:paraId="2FE31114" w14:textId="77777777" w:rsidR="00633A92" w:rsidRDefault="00633A92">
            <w:r>
              <w:lastRenderedPageBreak/>
              <w:t>4</w:t>
            </w:r>
          </w:p>
        </w:tc>
        <w:tc>
          <w:tcPr>
            <w:tcW w:w="8595" w:type="dxa"/>
            <w:tcBorders>
              <w:top w:val="single" w:sz="4" w:space="0" w:color="auto"/>
              <w:left w:val="single" w:sz="4" w:space="0" w:color="auto"/>
              <w:bottom w:val="single" w:sz="4" w:space="0" w:color="auto"/>
              <w:right w:val="single" w:sz="4" w:space="0" w:color="auto"/>
            </w:tcBorders>
            <w:shd w:val="clear" w:color="auto" w:fill="FFC000"/>
            <w:hideMark/>
          </w:tcPr>
          <w:p w14:paraId="3512FA58" w14:textId="77777777" w:rsidR="00633A92" w:rsidRDefault="00633A92" w:rsidP="00633A92">
            <w:pPr>
              <w:pStyle w:val="ListParagraph"/>
              <w:numPr>
                <w:ilvl w:val="0"/>
                <w:numId w:val="13"/>
              </w:numPr>
              <w:ind w:left="454" w:hanging="284"/>
              <w:rPr>
                <w:b/>
                <w:bCs/>
              </w:rPr>
            </w:pPr>
            <w:r>
              <w:rPr>
                <w:b/>
                <w:bCs/>
              </w:rPr>
              <w:t>Sources have a broad scope and used logically to support claims.</w:t>
            </w:r>
          </w:p>
          <w:p w14:paraId="341ABFC9" w14:textId="77777777" w:rsidR="00633A92" w:rsidRDefault="00633A92" w:rsidP="00633A92">
            <w:pPr>
              <w:pStyle w:val="ListParagraph"/>
              <w:numPr>
                <w:ilvl w:val="0"/>
                <w:numId w:val="13"/>
              </w:numPr>
              <w:ind w:left="454" w:hanging="284"/>
              <w:rPr>
                <w:b/>
                <w:bCs/>
              </w:rPr>
            </w:pPr>
            <w:r>
              <w:rPr>
                <w:b/>
                <w:bCs/>
              </w:rPr>
              <w:t>Evidence is reviewed in a sophisticated manner.</w:t>
            </w:r>
          </w:p>
          <w:p w14:paraId="013C563E" w14:textId="77777777" w:rsidR="00633A92" w:rsidRDefault="00633A92" w:rsidP="00633A92">
            <w:pPr>
              <w:pStyle w:val="ListParagraph"/>
              <w:numPr>
                <w:ilvl w:val="0"/>
                <w:numId w:val="13"/>
              </w:numPr>
              <w:ind w:left="454" w:hanging="284"/>
              <w:rPr>
                <w:b/>
                <w:bCs/>
              </w:rPr>
            </w:pPr>
            <w:r>
              <w:rPr>
                <w:b/>
                <w:bCs/>
              </w:rPr>
              <w:t>Accurate, but broad, summaries of evidence.</w:t>
            </w:r>
          </w:p>
          <w:p w14:paraId="02C5424C" w14:textId="77777777" w:rsidR="00633A92" w:rsidRDefault="00633A92" w:rsidP="00633A92">
            <w:pPr>
              <w:pStyle w:val="ListParagraph"/>
              <w:numPr>
                <w:ilvl w:val="0"/>
                <w:numId w:val="13"/>
              </w:numPr>
              <w:ind w:left="454" w:hanging="284"/>
            </w:pPr>
            <w:r>
              <w:rPr>
                <w:b/>
                <w:bCs/>
              </w:rPr>
              <w:t>Reasonable summaries of results.</w:t>
            </w:r>
          </w:p>
        </w:tc>
      </w:tr>
      <w:tr w:rsidR="00633A92" w14:paraId="0C861A7E"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0000"/>
            <w:hideMark/>
          </w:tcPr>
          <w:p w14:paraId="13177331" w14:textId="77777777" w:rsidR="00633A92" w:rsidRDefault="00633A92">
            <w:pPr>
              <w:rPr>
                <w:b/>
                <w:bCs/>
              </w:rPr>
            </w:pPr>
            <w:r>
              <w:rPr>
                <w:b/>
                <w:bCs/>
              </w:rPr>
              <w:t>5</w:t>
            </w:r>
          </w:p>
        </w:tc>
        <w:tc>
          <w:tcPr>
            <w:tcW w:w="8595" w:type="dxa"/>
            <w:tcBorders>
              <w:top w:val="single" w:sz="4" w:space="0" w:color="auto"/>
              <w:left w:val="single" w:sz="4" w:space="0" w:color="auto"/>
              <w:bottom w:val="single" w:sz="4" w:space="0" w:color="auto"/>
              <w:right w:val="single" w:sz="4" w:space="0" w:color="auto"/>
            </w:tcBorders>
            <w:shd w:val="clear" w:color="auto" w:fill="FF0000"/>
            <w:hideMark/>
          </w:tcPr>
          <w:p w14:paraId="05AADDD2" w14:textId="77777777" w:rsidR="00633A92" w:rsidRDefault="00633A92" w:rsidP="00633A92">
            <w:pPr>
              <w:pStyle w:val="ListParagraph"/>
              <w:numPr>
                <w:ilvl w:val="0"/>
                <w:numId w:val="13"/>
              </w:numPr>
              <w:ind w:left="454" w:hanging="284"/>
              <w:rPr>
                <w:b/>
                <w:bCs/>
              </w:rPr>
            </w:pPr>
            <w:r>
              <w:rPr>
                <w:b/>
                <w:bCs/>
              </w:rPr>
              <w:t>Sources are limited in scope and relevance to topic.</w:t>
            </w:r>
          </w:p>
          <w:p w14:paraId="070C6B8D" w14:textId="77777777" w:rsidR="00633A92" w:rsidRDefault="00633A92" w:rsidP="00633A92">
            <w:pPr>
              <w:pStyle w:val="ListParagraph"/>
              <w:numPr>
                <w:ilvl w:val="0"/>
                <w:numId w:val="13"/>
              </w:numPr>
              <w:ind w:left="454" w:hanging="284"/>
              <w:rPr>
                <w:b/>
                <w:bCs/>
              </w:rPr>
            </w:pPr>
            <w:r>
              <w:rPr>
                <w:b/>
                <w:bCs/>
              </w:rPr>
              <w:t>Evidence does not support the claims.</w:t>
            </w:r>
          </w:p>
          <w:p w14:paraId="0286C4C9" w14:textId="77777777" w:rsidR="00633A92" w:rsidRDefault="00633A92" w:rsidP="00633A92">
            <w:pPr>
              <w:pStyle w:val="ListParagraph"/>
              <w:numPr>
                <w:ilvl w:val="0"/>
                <w:numId w:val="13"/>
              </w:numPr>
              <w:ind w:left="454" w:hanging="284"/>
              <w:rPr>
                <w:b/>
                <w:bCs/>
              </w:rPr>
            </w:pPr>
            <w:r>
              <w:rPr>
                <w:b/>
                <w:bCs/>
              </w:rPr>
              <w:t>Poor summaries of evidence in relations to aims of the study.</w:t>
            </w:r>
          </w:p>
          <w:p w14:paraId="07380E37" w14:textId="77777777" w:rsidR="00633A92" w:rsidRDefault="00633A92" w:rsidP="00633A92">
            <w:pPr>
              <w:pStyle w:val="ListParagraph"/>
              <w:numPr>
                <w:ilvl w:val="0"/>
                <w:numId w:val="13"/>
              </w:numPr>
              <w:ind w:left="454" w:hanging="284"/>
              <w:rPr>
                <w:b/>
                <w:bCs/>
              </w:rPr>
            </w:pPr>
            <w:r>
              <w:rPr>
                <w:b/>
                <w:bCs/>
              </w:rPr>
              <w:t>Little evidence of scholarly thinking.</w:t>
            </w:r>
          </w:p>
        </w:tc>
      </w:tr>
    </w:tbl>
    <w:p w14:paraId="0FB31B53" w14:textId="77777777" w:rsidR="00633A92" w:rsidRPr="008348B7" w:rsidRDefault="00633A92" w:rsidP="00633A92">
      <w:pPr>
        <w:jc w:val="center"/>
        <w:rPr>
          <w:b/>
          <w:bCs/>
          <w:sz w:val="4"/>
          <w:szCs w:val="4"/>
        </w:rPr>
      </w:pPr>
    </w:p>
    <w:p w14:paraId="652BF547" w14:textId="77777777" w:rsidR="00633A92" w:rsidRDefault="00633A92" w:rsidP="008348B7">
      <w:pPr>
        <w:pStyle w:val="ListParagraph"/>
        <w:numPr>
          <w:ilvl w:val="0"/>
          <w:numId w:val="9"/>
        </w:numPr>
        <w:tabs>
          <w:tab w:val="left" w:pos="567"/>
        </w:tabs>
        <w:spacing w:line="256" w:lineRule="auto"/>
        <w:ind w:left="709" w:hanging="709"/>
        <w:rPr>
          <w:b/>
          <w:bCs/>
          <w:color w:val="00B050"/>
          <w:sz w:val="32"/>
          <w:szCs w:val="32"/>
        </w:rPr>
      </w:pPr>
      <w:r>
        <w:rPr>
          <w:b/>
          <w:bCs/>
          <w:color w:val="00B050"/>
          <w:sz w:val="32"/>
          <w:szCs w:val="32"/>
        </w:rPr>
        <w:t>ACADEMIC LITERARY STYLE</w:t>
      </w:r>
    </w:p>
    <w:p w14:paraId="626D8B98" w14:textId="77777777" w:rsidR="00633A92" w:rsidRDefault="00633A92" w:rsidP="00633A92">
      <w:pPr>
        <w:spacing w:after="0"/>
        <w:rPr>
          <w:b/>
          <w:bCs/>
        </w:rPr>
        <w:sectPr w:rsidR="00633A92">
          <w:type w:val="continuous"/>
          <w:pgSz w:w="11906" w:h="16838"/>
          <w:pgMar w:top="1440" w:right="1440" w:bottom="1440" w:left="1440" w:header="708" w:footer="708" w:gutter="0"/>
          <w:cols w:space="720"/>
        </w:sectPr>
      </w:pPr>
    </w:p>
    <w:p w14:paraId="1F912827" w14:textId="77777777" w:rsidR="00633A92" w:rsidRDefault="00633A92" w:rsidP="00633A92">
      <w:pPr>
        <w:pStyle w:val="ListParagraph"/>
        <w:numPr>
          <w:ilvl w:val="0"/>
          <w:numId w:val="15"/>
        </w:numPr>
        <w:spacing w:line="256" w:lineRule="auto"/>
        <w:rPr>
          <w:b/>
          <w:bCs/>
        </w:rPr>
      </w:pPr>
      <w:r>
        <w:rPr>
          <w:b/>
          <w:bCs/>
        </w:rPr>
        <w:t>Writing style</w:t>
      </w:r>
    </w:p>
    <w:p w14:paraId="1EBE2328" w14:textId="77777777" w:rsidR="00633A92" w:rsidRDefault="00633A92" w:rsidP="00633A92">
      <w:pPr>
        <w:pStyle w:val="ListParagraph"/>
        <w:numPr>
          <w:ilvl w:val="0"/>
          <w:numId w:val="15"/>
        </w:numPr>
        <w:spacing w:line="256" w:lineRule="auto"/>
        <w:rPr>
          <w:b/>
          <w:bCs/>
        </w:rPr>
      </w:pPr>
      <w:r>
        <w:rPr>
          <w:b/>
          <w:bCs/>
        </w:rPr>
        <w:t>Editing</w:t>
      </w:r>
    </w:p>
    <w:p w14:paraId="7F5777D7" w14:textId="77777777" w:rsidR="00633A92" w:rsidRDefault="00633A92" w:rsidP="00633A92">
      <w:pPr>
        <w:pStyle w:val="ListParagraph"/>
        <w:numPr>
          <w:ilvl w:val="0"/>
          <w:numId w:val="15"/>
        </w:numPr>
        <w:spacing w:line="256" w:lineRule="auto"/>
        <w:rPr>
          <w:b/>
          <w:bCs/>
        </w:rPr>
      </w:pPr>
      <w:r>
        <w:rPr>
          <w:b/>
          <w:bCs/>
        </w:rPr>
        <w:t>Syntax</w:t>
      </w:r>
    </w:p>
    <w:p w14:paraId="599D69CA" w14:textId="77777777" w:rsidR="00633A92" w:rsidRDefault="00633A92" w:rsidP="00633A92">
      <w:pPr>
        <w:pStyle w:val="ListParagraph"/>
        <w:numPr>
          <w:ilvl w:val="0"/>
          <w:numId w:val="15"/>
        </w:numPr>
        <w:spacing w:line="256" w:lineRule="auto"/>
        <w:rPr>
          <w:b/>
          <w:bCs/>
        </w:rPr>
      </w:pPr>
      <w:r>
        <w:rPr>
          <w:b/>
          <w:bCs/>
        </w:rPr>
        <w:t>Bibliography</w:t>
      </w:r>
    </w:p>
    <w:p w14:paraId="06F05FCD" w14:textId="77777777" w:rsidR="00633A92" w:rsidRDefault="00633A92" w:rsidP="00633A92">
      <w:pPr>
        <w:pStyle w:val="ListParagraph"/>
        <w:numPr>
          <w:ilvl w:val="0"/>
          <w:numId w:val="15"/>
        </w:numPr>
        <w:spacing w:line="256" w:lineRule="auto"/>
        <w:rPr>
          <w:b/>
          <w:bCs/>
        </w:rPr>
      </w:pPr>
      <w:r>
        <w:rPr>
          <w:b/>
          <w:bCs/>
        </w:rPr>
        <w:t>Tables</w:t>
      </w:r>
    </w:p>
    <w:p w14:paraId="4E97E0C9" w14:textId="77777777" w:rsidR="00633A92" w:rsidRDefault="00633A92" w:rsidP="00633A92">
      <w:pPr>
        <w:pStyle w:val="ListParagraph"/>
        <w:numPr>
          <w:ilvl w:val="0"/>
          <w:numId w:val="15"/>
        </w:numPr>
        <w:spacing w:line="256" w:lineRule="auto"/>
        <w:rPr>
          <w:b/>
          <w:bCs/>
        </w:rPr>
      </w:pPr>
      <w:r>
        <w:rPr>
          <w:b/>
          <w:bCs/>
        </w:rPr>
        <w:t>Figures</w:t>
      </w:r>
    </w:p>
    <w:p w14:paraId="33976A65" w14:textId="77777777" w:rsidR="00633A92" w:rsidRDefault="00633A92" w:rsidP="00633A92">
      <w:pPr>
        <w:spacing w:after="0"/>
        <w:rPr>
          <w:b/>
          <w:bCs/>
        </w:rPr>
        <w:sectPr w:rsidR="00633A92">
          <w:type w:val="continuous"/>
          <w:pgSz w:w="11906" w:h="16838"/>
          <w:pgMar w:top="1440" w:right="1440" w:bottom="1440" w:left="1440" w:header="708" w:footer="708" w:gutter="0"/>
          <w:cols w:num="3" w:space="708"/>
        </w:sectPr>
      </w:pPr>
    </w:p>
    <w:tbl>
      <w:tblPr>
        <w:tblStyle w:val="TableGrid"/>
        <w:tblW w:w="0" w:type="auto"/>
        <w:tblLook w:val="04A0" w:firstRow="1" w:lastRow="0" w:firstColumn="1" w:lastColumn="0" w:noHBand="0" w:noVBand="1"/>
      </w:tblPr>
      <w:tblGrid>
        <w:gridCol w:w="421"/>
        <w:gridCol w:w="8595"/>
      </w:tblGrid>
      <w:tr w:rsidR="00633A92" w14:paraId="059DEDA8"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00B050"/>
            <w:hideMark/>
          </w:tcPr>
          <w:p w14:paraId="52D96355" w14:textId="77777777" w:rsidR="00633A92" w:rsidRPr="008348B7" w:rsidRDefault="00633A92">
            <w:pPr>
              <w:rPr>
                <w:rFonts w:asciiTheme="minorHAnsi" w:hAnsiTheme="minorHAnsi" w:cstheme="minorHAnsi"/>
                <w:sz w:val="22"/>
                <w:szCs w:val="22"/>
              </w:rPr>
            </w:pPr>
            <w:r w:rsidRPr="008348B7">
              <w:rPr>
                <w:rFonts w:asciiTheme="minorHAnsi" w:hAnsiTheme="minorHAnsi" w:cstheme="minorHAnsi"/>
                <w:sz w:val="22"/>
                <w:szCs w:val="22"/>
              </w:rPr>
              <w:t>1</w:t>
            </w:r>
          </w:p>
        </w:tc>
        <w:tc>
          <w:tcPr>
            <w:tcW w:w="8595" w:type="dxa"/>
            <w:tcBorders>
              <w:top w:val="single" w:sz="4" w:space="0" w:color="auto"/>
              <w:left w:val="single" w:sz="4" w:space="0" w:color="auto"/>
              <w:bottom w:val="single" w:sz="4" w:space="0" w:color="auto"/>
              <w:right w:val="single" w:sz="4" w:space="0" w:color="auto"/>
            </w:tcBorders>
            <w:shd w:val="clear" w:color="auto" w:fill="00B050"/>
            <w:hideMark/>
          </w:tcPr>
          <w:p w14:paraId="78C48805"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Clear and concise, accurate and precise, logical and sequential language.</w:t>
            </w:r>
          </w:p>
          <w:p w14:paraId="26A32759"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Excellent proof-reading.</w:t>
            </w:r>
          </w:p>
          <w:p w14:paraId="5C293ACD"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Scholarly fluency in narrative.</w:t>
            </w:r>
          </w:p>
          <w:p w14:paraId="34C1B087"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Figures and tables are apt and well-integrated with the text.</w:t>
            </w:r>
          </w:p>
        </w:tc>
      </w:tr>
      <w:tr w:rsidR="00633A92" w14:paraId="0F0F4638"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92D050"/>
            <w:hideMark/>
          </w:tcPr>
          <w:p w14:paraId="16B30BDE" w14:textId="77777777" w:rsidR="00633A92" w:rsidRPr="008348B7" w:rsidRDefault="00633A92">
            <w:pPr>
              <w:rPr>
                <w:rFonts w:asciiTheme="minorHAnsi" w:hAnsiTheme="minorHAnsi" w:cstheme="minorHAnsi"/>
                <w:sz w:val="22"/>
                <w:szCs w:val="22"/>
              </w:rPr>
            </w:pPr>
            <w:r w:rsidRPr="008348B7">
              <w:rPr>
                <w:rFonts w:asciiTheme="minorHAnsi" w:hAnsiTheme="minorHAnsi" w:cstheme="minorHAnsi"/>
                <w:sz w:val="22"/>
                <w:szCs w:val="22"/>
              </w:rPr>
              <w:t>2</w:t>
            </w:r>
          </w:p>
        </w:tc>
        <w:tc>
          <w:tcPr>
            <w:tcW w:w="8595" w:type="dxa"/>
            <w:tcBorders>
              <w:top w:val="single" w:sz="4" w:space="0" w:color="auto"/>
              <w:left w:val="single" w:sz="4" w:space="0" w:color="auto"/>
              <w:bottom w:val="single" w:sz="4" w:space="0" w:color="auto"/>
              <w:right w:val="single" w:sz="4" w:space="0" w:color="auto"/>
            </w:tcBorders>
            <w:shd w:val="clear" w:color="auto" w:fill="92D050"/>
            <w:hideMark/>
          </w:tcPr>
          <w:p w14:paraId="6DDB0236"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Concise, accurate and precise, logical and sequential language.</w:t>
            </w:r>
          </w:p>
          <w:p w14:paraId="05F0C529"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Very good proof-reading.</w:t>
            </w:r>
          </w:p>
          <w:p w14:paraId="00C86CF9"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Fluency in narrative.</w:t>
            </w:r>
          </w:p>
          <w:p w14:paraId="24092CFA" w14:textId="77777777" w:rsidR="00633A92" w:rsidRPr="008348B7" w:rsidRDefault="00633A92" w:rsidP="00633A92">
            <w:pPr>
              <w:pStyle w:val="ListParagraph"/>
              <w:numPr>
                <w:ilvl w:val="0"/>
                <w:numId w:val="5"/>
              </w:numPr>
              <w:ind w:left="454" w:hanging="284"/>
              <w:rPr>
                <w:rFonts w:asciiTheme="minorHAnsi" w:hAnsiTheme="minorHAnsi" w:cstheme="minorHAnsi"/>
                <w:sz w:val="22"/>
                <w:szCs w:val="22"/>
              </w:rPr>
            </w:pPr>
            <w:r w:rsidRPr="008348B7">
              <w:rPr>
                <w:rFonts w:asciiTheme="minorHAnsi" w:hAnsiTheme="minorHAnsi" w:cstheme="minorHAnsi"/>
                <w:sz w:val="22"/>
                <w:szCs w:val="22"/>
              </w:rPr>
              <w:t>Figures and tables are apt and well-integrated with the text.</w:t>
            </w:r>
          </w:p>
        </w:tc>
      </w:tr>
      <w:tr w:rsidR="00633A92" w14:paraId="64668DB4"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80597B0" w14:textId="77777777" w:rsidR="00633A92" w:rsidRPr="008348B7" w:rsidRDefault="00633A92">
            <w:pPr>
              <w:rPr>
                <w:rFonts w:asciiTheme="minorHAnsi" w:hAnsiTheme="minorHAnsi" w:cstheme="minorHAnsi"/>
                <w:sz w:val="22"/>
                <w:szCs w:val="22"/>
              </w:rPr>
            </w:pPr>
            <w:r w:rsidRPr="008348B7">
              <w:rPr>
                <w:rFonts w:asciiTheme="minorHAnsi" w:hAnsiTheme="minorHAnsi" w:cstheme="minorHAnsi"/>
                <w:sz w:val="22"/>
                <w:szCs w:val="22"/>
              </w:rPr>
              <w:t>3</w:t>
            </w:r>
          </w:p>
        </w:tc>
        <w:tc>
          <w:tcPr>
            <w:tcW w:w="859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9992C1D"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Accurate and precise, logical and sequential language.</w:t>
            </w:r>
          </w:p>
          <w:p w14:paraId="343E4FB8"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Good proof-reading.</w:t>
            </w:r>
          </w:p>
          <w:p w14:paraId="558510FF"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Narrative wanders from the problem at times.</w:t>
            </w:r>
          </w:p>
          <w:p w14:paraId="6CE9E797" w14:textId="77777777" w:rsidR="00633A92" w:rsidRPr="008348B7" w:rsidRDefault="00633A92" w:rsidP="00633A92">
            <w:pPr>
              <w:pStyle w:val="ListParagraph"/>
              <w:numPr>
                <w:ilvl w:val="0"/>
                <w:numId w:val="13"/>
              </w:numPr>
              <w:ind w:left="462" w:hanging="284"/>
              <w:rPr>
                <w:rFonts w:asciiTheme="minorHAnsi" w:hAnsiTheme="minorHAnsi" w:cstheme="minorHAnsi"/>
                <w:sz w:val="22"/>
                <w:szCs w:val="22"/>
              </w:rPr>
            </w:pPr>
            <w:r w:rsidRPr="008348B7">
              <w:rPr>
                <w:rFonts w:asciiTheme="minorHAnsi" w:hAnsiTheme="minorHAnsi" w:cstheme="minorHAnsi"/>
                <w:sz w:val="22"/>
                <w:szCs w:val="22"/>
              </w:rPr>
              <w:t>Figures and tables are reasonably apt and illuminate the text.</w:t>
            </w:r>
          </w:p>
        </w:tc>
      </w:tr>
      <w:tr w:rsidR="00633A92" w14:paraId="5F9CAC03"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C000"/>
            <w:hideMark/>
          </w:tcPr>
          <w:p w14:paraId="4D572A5A" w14:textId="77777777" w:rsidR="00633A92" w:rsidRPr="008348B7" w:rsidRDefault="00633A92">
            <w:pPr>
              <w:rPr>
                <w:rFonts w:asciiTheme="minorHAnsi" w:hAnsiTheme="minorHAnsi" w:cstheme="minorHAnsi"/>
                <w:sz w:val="22"/>
                <w:szCs w:val="22"/>
              </w:rPr>
            </w:pPr>
            <w:r w:rsidRPr="008348B7">
              <w:rPr>
                <w:rFonts w:asciiTheme="minorHAnsi" w:hAnsiTheme="minorHAnsi" w:cstheme="minorHAnsi"/>
                <w:sz w:val="22"/>
                <w:szCs w:val="22"/>
              </w:rPr>
              <w:t>4</w:t>
            </w:r>
          </w:p>
        </w:tc>
        <w:tc>
          <w:tcPr>
            <w:tcW w:w="8595" w:type="dxa"/>
            <w:tcBorders>
              <w:top w:val="single" w:sz="4" w:space="0" w:color="auto"/>
              <w:left w:val="single" w:sz="4" w:space="0" w:color="auto"/>
              <w:bottom w:val="single" w:sz="4" w:space="0" w:color="auto"/>
              <w:right w:val="single" w:sz="4" w:space="0" w:color="auto"/>
            </w:tcBorders>
            <w:shd w:val="clear" w:color="auto" w:fill="FFC000"/>
            <w:hideMark/>
          </w:tcPr>
          <w:p w14:paraId="2400911E"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The language is reasonably logical and sequential.</w:t>
            </w:r>
          </w:p>
          <w:p w14:paraId="44CBFE3F"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Room for improvement in proof-reading.</w:t>
            </w:r>
          </w:p>
          <w:p w14:paraId="60E58243"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Repetition at times in the narrative.</w:t>
            </w:r>
          </w:p>
          <w:p w14:paraId="5FC33A33" w14:textId="77777777" w:rsidR="00633A92" w:rsidRPr="008348B7" w:rsidRDefault="00633A92" w:rsidP="00633A92">
            <w:pPr>
              <w:pStyle w:val="ListParagraph"/>
              <w:numPr>
                <w:ilvl w:val="0"/>
                <w:numId w:val="13"/>
              </w:numPr>
              <w:ind w:left="462" w:hanging="284"/>
              <w:rPr>
                <w:rFonts w:asciiTheme="minorHAnsi" w:hAnsiTheme="minorHAnsi" w:cstheme="minorHAnsi"/>
                <w:sz w:val="22"/>
                <w:szCs w:val="22"/>
              </w:rPr>
            </w:pPr>
            <w:r w:rsidRPr="008348B7">
              <w:rPr>
                <w:rFonts w:asciiTheme="minorHAnsi" w:hAnsiTheme="minorHAnsi" w:cstheme="minorHAnsi"/>
                <w:sz w:val="22"/>
                <w:szCs w:val="22"/>
              </w:rPr>
              <w:t>Figures and tables are generally appropriate and illuminate the text.</w:t>
            </w:r>
          </w:p>
        </w:tc>
      </w:tr>
      <w:tr w:rsidR="00633A92" w14:paraId="776EE44F"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0000"/>
            <w:hideMark/>
          </w:tcPr>
          <w:p w14:paraId="187FE81A" w14:textId="77777777" w:rsidR="00633A92" w:rsidRPr="008348B7" w:rsidRDefault="00633A92">
            <w:pPr>
              <w:rPr>
                <w:rFonts w:asciiTheme="minorHAnsi" w:hAnsiTheme="minorHAnsi" w:cstheme="minorHAnsi"/>
                <w:sz w:val="22"/>
                <w:szCs w:val="22"/>
              </w:rPr>
            </w:pPr>
            <w:r w:rsidRPr="008348B7">
              <w:rPr>
                <w:rFonts w:asciiTheme="minorHAnsi" w:hAnsiTheme="minorHAnsi" w:cstheme="minorHAnsi"/>
                <w:sz w:val="22"/>
                <w:szCs w:val="22"/>
              </w:rPr>
              <w:t>5</w:t>
            </w:r>
          </w:p>
        </w:tc>
        <w:tc>
          <w:tcPr>
            <w:tcW w:w="8595" w:type="dxa"/>
            <w:tcBorders>
              <w:top w:val="single" w:sz="4" w:space="0" w:color="auto"/>
              <w:left w:val="single" w:sz="4" w:space="0" w:color="auto"/>
              <w:bottom w:val="single" w:sz="4" w:space="0" w:color="auto"/>
              <w:right w:val="single" w:sz="4" w:space="0" w:color="auto"/>
            </w:tcBorders>
            <w:shd w:val="clear" w:color="auto" w:fill="FF0000"/>
            <w:hideMark/>
          </w:tcPr>
          <w:p w14:paraId="7DF7EE54"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The language wanders away from the problem at hand.</w:t>
            </w:r>
          </w:p>
          <w:p w14:paraId="2B7F1842"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Poor proof-reading.</w:t>
            </w:r>
          </w:p>
          <w:p w14:paraId="45D26CAD" w14:textId="77777777" w:rsidR="00633A92" w:rsidRPr="008348B7" w:rsidRDefault="00633A92" w:rsidP="00633A92">
            <w:pPr>
              <w:pStyle w:val="ListParagraph"/>
              <w:numPr>
                <w:ilvl w:val="0"/>
                <w:numId w:val="4"/>
              </w:numPr>
              <w:ind w:left="454" w:hanging="284"/>
              <w:rPr>
                <w:rFonts w:asciiTheme="minorHAnsi" w:hAnsiTheme="minorHAnsi" w:cstheme="minorHAnsi"/>
                <w:sz w:val="22"/>
                <w:szCs w:val="22"/>
              </w:rPr>
            </w:pPr>
            <w:r w:rsidRPr="008348B7">
              <w:rPr>
                <w:rFonts w:asciiTheme="minorHAnsi" w:hAnsiTheme="minorHAnsi" w:cstheme="minorHAnsi"/>
                <w:sz w:val="22"/>
                <w:szCs w:val="22"/>
              </w:rPr>
              <w:t>Too much repetition in the narrative.</w:t>
            </w:r>
          </w:p>
          <w:p w14:paraId="349FF460" w14:textId="77777777" w:rsidR="00633A92" w:rsidRPr="008348B7" w:rsidRDefault="00633A92" w:rsidP="00633A92">
            <w:pPr>
              <w:pStyle w:val="ListParagraph"/>
              <w:numPr>
                <w:ilvl w:val="0"/>
                <w:numId w:val="13"/>
              </w:numPr>
              <w:ind w:left="462" w:hanging="284"/>
              <w:rPr>
                <w:rFonts w:asciiTheme="minorHAnsi" w:hAnsiTheme="minorHAnsi" w:cstheme="minorHAnsi"/>
                <w:sz w:val="22"/>
                <w:szCs w:val="22"/>
              </w:rPr>
            </w:pPr>
            <w:r w:rsidRPr="008348B7">
              <w:rPr>
                <w:rFonts w:asciiTheme="minorHAnsi" w:hAnsiTheme="minorHAnsi" w:cstheme="minorHAnsi"/>
                <w:sz w:val="22"/>
                <w:szCs w:val="22"/>
              </w:rPr>
              <w:t>Figures and tables are not always related to the text.</w:t>
            </w:r>
          </w:p>
        </w:tc>
      </w:tr>
    </w:tbl>
    <w:p w14:paraId="4F4F3AA9" w14:textId="77777777" w:rsidR="008348B7" w:rsidRPr="008348B7" w:rsidRDefault="008348B7" w:rsidP="008348B7">
      <w:pPr>
        <w:spacing w:line="256" w:lineRule="auto"/>
        <w:ind w:left="1418"/>
        <w:jc w:val="center"/>
        <w:rPr>
          <w:b/>
          <w:bCs/>
          <w:color w:val="833C0B" w:themeColor="accent2" w:themeShade="80"/>
          <w:sz w:val="4"/>
          <w:szCs w:val="4"/>
        </w:rPr>
      </w:pPr>
    </w:p>
    <w:p w14:paraId="743997F1" w14:textId="3EDD6A99" w:rsidR="00633A92" w:rsidRDefault="00633A92" w:rsidP="008348B7">
      <w:pPr>
        <w:pStyle w:val="ListParagraph"/>
        <w:numPr>
          <w:ilvl w:val="0"/>
          <w:numId w:val="9"/>
        </w:numPr>
        <w:spacing w:line="256" w:lineRule="auto"/>
        <w:ind w:left="426" w:hanging="426"/>
        <w:rPr>
          <w:b/>
          <w:bCs/>
          <w:color w:val="833C0B" w:themeColor="accent2" w:themeShade="80"/>
          <w:sz w:val="32"/>
          <w:szCs w:val="32"/>
        </w:rPr>
      </w:pPr>
      <w:r>
        <w:rPr>
          <w:b/>
          <w:bCs/>
          <w:color w:val="833C0B" w:themeColor="accent2" w:themeShade="80"/>
          <w:sz w:val="32"/>
          <w:szCs w:val="32"/>
        </w:rPr>
        <w:t>PRESENTATION</w:t>
      </w:r>
    </w:p>
    <w:p w14:paraId="341060B9" w14:textId="77777777" w:rsidR="00633A92" w:rsidRPr="008348B7" w:rsidRDefault="00633A92" w:rsidP="00633A92">
      <w:pPr>
        <w:jc w:val="both"/>
      </w:pPr>
      <w:r w:rsidRPr="008348B7">
        <w:t>Many universities also require an oral presentation to staff and other candidates as a quality assurance mechanism before the report or thesis is presented for examination. A basic maxim for candidates is that “less is more”: do not try to cover too much material.</w:t>
      </w:r>
    </w:p>
    <w:p w14:paraId="735B7A76" w14:textId="77777777" w:rsidR="00633A92" w:rsidRPr="008348B7" w:rsidRDefault="00633A92" w:rsidP="00633A92">
      <w:pPr>
        <w:jc w:val="both"/>
      </w:pPr>
      <w:r w:rsidRPr="008348B7">
        <w:t>Many universities actually require the thesis to be examined orally in the presence of an appropriately selected panel who are experienced supervisors of research degrees. In either case, the candidates need to be aware of some of the issues in speaking to an audience. Some other universities utilise the oral examination (</w:t>
      </w:r>
      <w:r w:rsidRPr="008348B7">
        <w:rPr>
          <w:i/>
          <w:iCs/>
        </w:rPr>
        <w:t>viva voce</w:t>
      </w:r>
      <w:r w:rsidRPr="008348B7">
        <w:t>) as a quality control mechanism for marginal candidates. An advantage of the oral examination can be that the candidate learns of the result on that day, rather than having to endure a long wait while the Registrar chases external examiners.</w:t>
      </w:r>
    </w:p>
    <w:p w14:paraId="1775F83B" w14:textId="1759B4B4" w:rsidR="00633A92" w:rsidRPr="008348B7" w:rsidRDefault="00633A92" w:rsidP="00633A92">
      <w:pPr>
        <w:jc w:val="both"/>
      </w:pPr>
      <w:r w:rsidRPr="008348B7">
        <w:t>Power-point presentations are also sometimes required at different stages of the candidature. Preparation for these is part of the teaching duties of their supervisors</w:t>
      </w:r>
      <w:r w:rsidR="008348B7">
        <w:t xml:space="preserve"> or advisors</w:t>
      </w:r>
      <w:r w:rsidRPr="008348B7">
        <w:t>.</w:t>
      </w:r>
    </w:p>
    <w:p w14:paraId="23C0B08C" w14:textId="77777777" w:rsidR="00633A92" w:rsidRDefault="00633A92" w:rsidP="00633A92">
      <w:pPr>
        <w:jc w:val="both"/>
        <w:rPr>
          <w:b/>
          <w:bCs/>
          <w:sz w:val="24"/>
          <w:szCs w:val="24"/>
        </w:rPr>
      </w:pPr>
    </w:p>
    <w:p w14:paraId="3241BEC8"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space="720"/>
        </w:sectPr>
      </w:pPr>
    </w:p>
    <w:p w14:paraId="1F40C2EB" w14:textId="77777777" w:rsidR="00633A92" w:rsidRDefault="00633A92" w:rsidP="00633A92">
      <w:pPr>
        <w:pStyle w:val="ListParagraph"/>
        <w:numPr>
          <w:ilvl w:val="0"/>
          <w:numId w:val="16"/>
        </w:numPr>
        <w:spacing w:line="256" w:lineRule="auto"/>
        <w:rPr>
          <w:b/>
          <w:bCs/>
        </w:rPr>
      </w:pPr>
      <w:r>
        <w:rPr>
          <w:b/>
          <w:bCs/>
        </w:rPr>
        <w:t>Oral presentation</w:t>
      </w:r>
    </w:p>
    <w:p w14:paraId="1282770F" w14:textId="77777777" w:rsidR="00633A92" w:rsidRDefault="00633A92" w:rsidP="00633A92">
      <w:pPr>
        <w:pStyle w:val="ListParagraph"/>
        <w:numPr>
          <w:ilvl w:val="0"/>
          <w:numId w:val="16"/>
        </w:numPr>
        <w:spacing w:line="256" w:lineRule="auto"/>
        <w:rPr>
          <w:b/>
          <w:bCs/>
        </w:rPr>
      </w:pPr>
      <w:r>
        <w:rPr>
          <w:b/>
          <w:bCs/>
        </w:rPr>
        <w:t>Power-points</w:t>
      </w:r>
    </w:p>
    <w:p w14:paraId="321E2B14" w14:textId="77777777" w:rsidR="00633A92" w:rsidRDefault="00633A92" w:rsidP="00633A92">
      <w:pPr>
        <w:pStyle w:val="ListParagraph"/>
        <w:numPr>
          <w:ilvl w:val="0"/>
          <w:numId w:val="16"/>
        </w:numPr>
        <w:spacing w:line="256" w:lineRule="auto"/>
        <w:rPr>
          <w:b/>
          <w:bCs/>
        </w:rPr>
      </w:pPr>
      <w:r>
        <w:rPr>
          <w:b/>
          <w:bCs/>
        </w:rPr>
        <w:t>Planning</w:t>
      </w:r>
    </w:p>
    <w:p w14:paraId="4A6773AF" w14:textId="77777777" w:rsidR="00633A92" w:rsidRDefault="00633A92" w:rsidP="00633A92">
      <w:pPr>
        <w:pStyle w:val="ListParagraph"/>
        <w:numPr>
          <w:ilvl w:val="0"/>
          <w:numId w:val="16"/>
        </w:numPr>
        <w:spacing w:line="256" w:lineRule="auto"/>
        <w:rPr>
          <w:b/>
          <w:bCs/>
        </w:rPr>
      </w:pPr>
      <w:r>
        <w:rPr>
          <w:b/>
          <w:bCs/>
        </w:rPr>
        <w:t>Overview of thesis</w:t>
      </w:r>
    </w:p>
    <w:p w14:paraId="7DCDDD1B" w14:textId="77777777" w:rsidR="00633A92" w:rsidRDefault="00633A92" w:rsidP="00633A92">
      <w:pPr>
        <w:spacing w:after="0"/>
        <w:rPr>
          <w:b/>
          <w:bCs/>
          <w:sz w:val="24"/>
          <w:szCs w:val="24"/>
        </w:rPr>
        <w:sectPr w:rsidR="00633A92">
          <w:type w:val="continuous"/>
          <w:pgSz w:w="11906" w:h="16838"/>
          <w:pgMar w:top="1440" w:right="1440" w:bottom="1440" w:left="1440" w:header="708" w:footer="708" w:gutter="0"/>
          <w:cols w:num="2" w:space="708"/>
        </w:sectPr>
      </w:pPr>
    </w:p>
    <w:tbl>
      <w:tblPr>
        <w:tblStyle w:val="TableGrid"/>
        <w:tblW w:w="0" w:type="auto"/>
        <w:tblLook w:val="04A0" w:firstRow="1" w:lastRow="0" w:firstColumn="1" w:lastColumn="0" w:noHBand="0" w:noVBand="1"/>
      </w:tblPr>
      <w:tblGrid>
        <w:gridCol w:w="421"/>
        <w:gridCol w:w="8595"/>
      </w:tblGrid>
      <w:tr w:rsidR="00633A92" w14:paraId="03A230E6"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00B050"/>
            <w:hideMark/>
          </w:tcPr>
          <w:p w14:paraId="5DA86186" w14:textId="77777777" w:rsidR="00633A92" w:rsidRPr="008348B7" w:rsidRDefault="00633A92">
            <w:pPr>
              <w:rPr>
                <w:rFonts w:asciiTheme="minorHAnsi" w:hAnsiTheme="minorHAnsi" w:cstheme="minorHAnsi"/>
                <w:b/>
                <w:bCs/>
                <w:sz w:val="22"/>
                <w:szCs w:val="22"/>
              </w:rPr>
            </w:pPr>
            <w:r w:rsidRPr="008348B7">
              <w:rPr>
                <w:rFonts w:asciiTheme="minorHAnsi" w:hAnsiTheme="minorHAnsi" w:cstheme="minorHAnsi"/>
                <w:b/>
                <w:bCs/>
                <w:sz w:val="22"/>
                <w:szCs w:val="22"/>
              </w:rPr>
              <w:t>1</w:t>
            </w:r>
          </w:p>
        </w:tc>
        <w:tc>
          <w:tcPr>
            <w:tcW w:w="8595" w:type="dxa"/>
            <w:tcBorders>
              <w:top w:val="single" w:sz="4" w:space="0" w:color="auto"/>
              <w:left w:val="single" w:sz="4" w:space="0" w:color="auto"/>
              <w:bottom w:val="single" w:sz="4" w:space="0" w:color="auto"/>
              <w:right w:val="single" w:sz="4" w:space="0" w:color="auto"/>
            </w:tcBorders>
            <w:shd w:val="clear" w:color="auto" w:fill="00B050"/>
            <w:hideMark/>
          </w:tcPr>
          <w:p w14:paraId="1FB23051" w14:textId="77777777" w:rsidR="00633A92" w:rsidRPr="008348B7" w:rsidRDefault="00633A92" w:rsidP="00633A92">
            <w:pPr>
              <w:pStyle w:val="ListParagraph"/>
              <w:numPr>
                <w:ilvl w:val="0"/>
                <w:numId w:val="4"/>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is confident with eye contact, answers questions simply &amp; correctly.</w:t>
            </w:r>
          </w:p>
          <w:p w14:paraId="11F456B7" w14:textId="77777777" w:rsidR="00633A92" w:rsidRPr="008348B7" w:rsidRDefault="00633A92" w:rsidP="00633A92">
            <w:pPr>
              <w:pStyle w:val="ListParagraph"/>
              <w:numPr>
                <w:ilvl w:val="0"/>
                <w:numId w:val="4"/>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excellent scholarly overview of the whole project.</w:t>
            </w:r>
          </w:p>
          <w:p w14:paraId="65AF624D" w14:textId="77777777" w:rsidR="00633A92" w:rsidRPr="008348B7" w:rsidRDefault="00633A92" w:rsidP="00633A92">
            <w:pPr>
              <w:pStyle w:val="ListParagraph"/>
              <w:numPr>
                <w:ilvl w:val="0"/>
                <w:numId w:val="4"/>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a logical and coherent ‘road map’ of project.</w:t>
            </w:r>
          </w:p>
          <w:p w14:paraId="145B0A2E" w14:textId="77777777" w:rsidR="00633A92" w:rsidRPr="008348B7" w:rsidRDefault="00633A92" w:rsidP="00633A92">
            <w:pPr>
              <w:pStyle w:val="ListParagraph"/>
              <w:numPr>
                <w:ilvl w:val="0"/>
                <w:numId w:val="4"/>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explains range and scope of the thesis or report.</w:t>
            </w:r>
          </w:p>
        </w:tc>
      </w:tr>
      <w:tr w:rsidR="00633A92" w14:paraId="67A40EC9"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92D050"/>
            <w:hideMark/>
          </w:tcPr>
          <w:p w14:paraId="003AA526" w14:textId="77777777" w:rsidR="00633A92" w:rsidRPr="008348B7" w:rsidRDefault="00633A92">
            <w:pPr>
              <w:rPr>
                <w:rFonts w:asciiTheme="minorHAnsi" w:hAnsiTheme="minorHAnsi" w:cstheme="minorHAnsi"/>
                <w:b/>
                <w:bCs/>
                <w:sz w:val="22"/>
                <w:szCs w:val="22"/>
              </w:rPr>
            </w:pPr>
            <w:r w:rsidRPr="008348B7">
              <w:rPr>
                <w:rFonts w:asciiTheme="minorHAnsi" w:hAnsiTheme="minorHAnsi" w:cstheme="minorHAnsi"/>
                <w:b/>
                <w:bCs/>
                <w:sz w:val="22"/>
                <w:szCs w:val="22"/>
              </w:rPr>
              <w:t>2</w:t>
            </w:r>
          </w:p>
        </w:tc>
        <w:tc>
          <w:tcPr>
            <w:tcW w:w="8595" w:type="dxa"/>
            <w:tcBorders>
              <w:top w:val="single" w:sz="4" w:space="0" w:color="auto"/>
              <w:left w:val="single" w:sz="4" w:space="0" w:color="auto"/>
              <w:bottom w:val="single" w:sz="4" w:space="0" w:color="auto"/>
              <w:right w:val="single" w:sz="4" w:space="0" w:color="auto"/>
            </w:tcBorders>
            <w:shd w:val="clear" w:color="auto" w:fill="92D050"/>
            <w:hideMark/>
          </w:tcPr>
          <w:p w14:paraId="64DE621E" w14:textId="77777777" w:rsidR="00633A92" w:rsidRPr="008348B7" w:rsidRDefault="00633A92" w:rsidP="00633A92">
            <w:pPr>
              <w:pStyle w:val="ListParagraph"/>
              <w:numPr>
                <w:ilvl w:val="0"/>
                <w:numId w:val="5"/>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is confident with awkward eye contact, answers questions correctly.</w:t>
            </w:r>
          </w:p>
          <w:p w14:paraId="42670565" w14:textId="77777777" w:rsidR="00633A92" w:rsidRPr="008348B7" w:rsidRDefault="00633A92" w:rsidP="00633A92">
            <w:pPr>
              <w:pStyle w:val="ListParagraph"/>
              <w:numPr>
                <w:ilvl w:val="0"/>
                <w:numId w:val="5"/>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comprehensive overview of the whole project.</w:t>
            </w:r>
          </w:p>
          <w:p w14:paraId="0546DC85" w14:textId="77777777" w:rsidR="00633A92" w:rsidRPr="008348B7" w:rsidRDefault="00633A92" w:rsidP="00633A92">
            <w:pPr>
              <w:pStyle w:val="ListParagraph"/>
              <w:numPr>
                <w:ilvl w:val="0"/>
                <w:numId w:val="5"/>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a logical and fairly coherent ‘road map’ of project.</w:t>
            </w:r>
          </w:p>
          <w:p w14:paraId="0A869237" w14:textId="77777777" w:rsidR="00633A92" w:rsidRPr="008348B7" w:rsidRDefault="00633A92" w:rsidP="00633A92">
            <w:pPr>
              <w:pStyle w:val="ListParagraph"/>
              <w:numPr>
                <w:ilvl w:val="0"/>
                <w:numId w:val="5"/>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explains range and limitations of the thesis or report.</w:t>
            </w:r>
          </w:p>
        </w:tc>
      </w:tr>
      <w:tr w:rsidR="00633A92" w14:paraId="71D84E85" w14:textId="77777777" w:rsidTr="00633A92">
        <w:trPr>
          <w:trHeight w:val="1000"/>
        </w:trPr>
        <w:tc>
          <w:tcPr>
            <w:tcW w:w="42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D827D0" w14:textId="77777777" w:rsidR="00633A92" w:rsidRPr="008348B7" w:rsidRDefault="00633A92">
            <w:pPr>
              <w:rPr>
                <w:rFonts w:asciiTheme="minorHAnsi" w:hAnsiTheme="minorHAnsi" w:cstheme="minorHAnsi"/>
                <w:b/>
                <w:bCs/>
                <w:sz w:val="22"/>
                <w:szCs w:val="22"/>
              </w:rPr>
            </w:pPr>
            <w:r w:rsidRPr="008348B7">
              <w:rPr>
                <w:rFonts w:asciiTheme="minorHAnsi" w:hAnsiTheme="minorHAnsi" w:cstheme="minorHAnsi"/>
                <w:b/>
                <w:bCs/>
                <w:sz w:val="22"/>
                <w:szCs w:val="22"/>
              </w:rPr>
              <w:t>3</w:t>
            </w:r>
          </w:p>
        </w:tc>
        <w:tc>
          <w:tcPr>
            <w:tcW w:w="859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E7C1487"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is confident, and answers questions correctly.</w:t>
            </w:r>
          </w:p>
          <w:p w14:paraId="092C6134"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overview of the whole project.</w:t>
            </w:r>
          </w:p>
          <w:p w14:paraId="0699B96C"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a fairly logical and coherent ‘road map’ of project.</w:t>
            </w:r>
          </w:p>
          <w:p w14:paraId="526B1A2F"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explains limitations of the thesis or report.</w:t>
            </w:r>
          </w:p>
        </w:tc>
      </w:tr>
      <w:tr w:rsidR="00633A92" w14:paraId="64514289"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C000"/>
            <w:hideMark/>
          </w:tcPr>
          <w:p w14:paraId="12492F2B" w14:textId="77777777" w:rsidR="00633A92" w:rsidRPr="008348B7" w:rsidRDefault="00633A92">
            <w:pPr>
              <w:rPr>
                <w:rFonts w:asciiTheme="minorHAnsi" w:hAnsiTheme="minorHAnsi" w:cstheme="minorHAnsi"/>
                <w:b/>
                <w:bCs/>
                <w:sz w:val="22"/>
                <w:szCs w:val="22"/>
              </w:rPr>
            </w:pPr>
            <w:r w:rsidRPr="008348B7">
              <w:rPr>
                <w:rFonts w:asciiTheme="minorHAnsi" w:hAnsiTheme="minorHAnsi" w:cstheme="minorHAnsi"/>
                <w:b/>
                <w:bCs/>
                <w:sz w:val="22"/>
                <w:szCs w:val="22"/>
              </w:rPr>
              <w:t>4</w:t>
            </w:r>
          </w:p>
        </w:tc>
        <w:tc>
          <w:tcPr>
            <w:tcW w:w="8595" w:type="dxa"/>
            <w:tcBorders>
              <w:top w:val="single" w:sz="4" w:space="0" w:color="auto"/>
              <w:left w:val="single" w:sz="4" w:space="0" w:color="auto"/>
              <w:bottom w:val="single" w:sz="4" w:space="0" w:color="auto"/>
              <w:right w:val="single" w:sz="4" w:space="0" w:color="auto"/>
            </w:tcBorders>
            <w:shd w:val="clear" w:color="auto" w:fill="FFC000"/>
            <w:hideMark/>
          </w:tcPr>
          <w:p w14:paraId="1CA33900"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is confident, but is hesitant with answers.</w:t>
            </w:r>
          </w:p>
          <w:p w14:paraId="3CCE6734"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reasonable summary of the whole project.</w:t>
            </w:r>
          </w:p>
          <w:p w14:paraId="555A0431"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a barely logical and coherent ‘road map’ of project.</w:t>
            </w:r>
          </w:p>
          <w:p w14:paraId="795F9E85"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is aware of the limitations of the thesis or report.</w:t>
            </w:r>
          </w:p>
        </w:tc>
      </w:tr>
      <w:tr w:rsidR="00633A92" w14:paraId="44C1E0F6" w14:textId="77777777" w:rsidTr="00633A92">
        <w:tc>
          <w:tcPr>
            <w:tcW w:w="421" w:type="dxa"/>
            <w:tcBorders>
              <w:top w:val="single" w:sz="4" w:space="0" w:color="auto"/>
              <w:left w:val="single" w:sz="4" w:space="0" w:color="auto"/>
              <w:bottom w:val="single" w:sz="4" w:space="0" w:color="auto"/>
              <w:right w:val="single" w:sz="4" w:space="0" w:color="auto"/>
            </w:tcBorders>
            <w:shd w:val="clear" w:color="auto" w:fill="FF0000"/>
            <w:hideMark/>
          </w:tcPr>
          <w:p w14:paraId="1C72631B" w14:textId="77777777" w:rsidR="00633A92" w:rsidRPr="008348B7" w:rsidRDefault="00633A92">
            <w:pPr>
              <w:rPr>
                <w:rFonts w:asciiTheme="minorHAnsi" w:hAnsiTheme="minorHAnsi" w:cstheme="minorHAnsi"/>
                <w:b/>
                <w:bCs/>
                <w:sz w:val="22"/>
                <w:szCs w:val="22"/>
              </w:rPr>
            </w:pPr>
            <w:r w:rsidRPr="008348B7">
              <w:rPr>
                <w:rFonts w:asciiTheme="minorHAnsi" w:hAnsiTheme="minorHAnsi" w:cstheme="minorHAnsi"/>
                <w:b/>
                <w:bCs/>
                <w:sz w:val="22"/>
                <w:szCs w:val="22"/>
              </w:rPr>
              <w:t>5</w:t>
            </w:r>
          </w:p>
        </w:tc>
        <w:tc>
          <w:tcPr>
            <w:tcW w:w="8595" w:type="dxa"/>
            <w:tcBorders>
              <w:top w:val="single" w:sz="4" w:space="0" w:color="auto"/>
              <w:left w:val="single" w:sz="4" w:space="0" w:color="auto"/>
              <w:bottom w:val="single" w:sz="4" w:space="0" w:color="auto"/>
              <w:right w:val="single" w:sz="4" w:space="0" w:color="auto"/>
            </w:tcBorders>
            <w:shd w:val="clear" w:color="auto" w:fill="FF0000"/>
            <w:hideMark/>
          </w:tcPr>
          <w:p w14:paraId="6B50B469"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lacks confidence in trying to answer questions correctly.</w:t>
            </w:r>
          </w:p>
          <w:p w14:paraId="1226036D"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confused overview of the whole project.</w:t>
            </w:r>
          </w:p>
          <w:p w14:paraId="575E39FF"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provides a confusing ‘road map’ of project.</w:t>
            </w:r>
          </w:p>
          <w:p w14:paraId="54E3DDD4" w14:textId="77777777" w:rsidR="00633A92" w:rsidRPr="008348B7" w:rsidRDefault="00633A92" w:rsidP="00633A92">
            <w:pPr>
              <w:pStyle w:val="ListParagraph"/>
              <w:numPr>
                <w:ilvl w:val="0"/>
                <w:numId w:val="13"/>
              </w:numPr>
              <w:ind w:left="454" w:hanging="284"/>
              <w:rPr>
                <w:rFonts w:asciiTheme="minorHAnsi" w:hAnsiTheme="minorHAnsi" w:cstheme="minorHAnsi"/>
                <w:b/>
                <w:bCs/>
                <w:sz w:val="22"/>
                <w:szCs w:val="22"/>
              </w:rPr>
            </w:pPr>
            <w:r w:rsidRPr="008348B7">
              <w:rPr>
                <w:rFonts w:asciiTheme="minorHAnsi" w:hAnsiTheme="minorHAnsi" w:cstheme="minorHAnsi"/>
                <w:b/>
                <w:bCs/>
                <w:sz w:val="22"/>
                <w:szCs w:val="22"/>
              </w:rPr>
              <w:t>Candidate is unaware of the limitations of the thesis or report.</w:t>
            </w:r>
          </w:p>
        </w:tc>
      </w:tr>
    </w:tbl>
    <w:p w14:paraId="5CE01A21" w14:textId="77777777" w:rsidR="00633A92" w:rsidRPr="008348B7" w:rsidRDefault="00633A92" w:rsidP="00633A92">
      <w:pPr>
        <w:rPr>
          <w:b/>
          <w:bCs/>
          <w:sz w:val="4"/>
          <w:szCs w:val="4"/>
        </w:rPr>
      </w:pPr>
    </w:p>
    <w:p w14:paraId="721ED732" w14:textId="7AE27307" w:rsidR="00D41CC2" w:rsidRDefault="008348B7" w:rsidP="00D41CC2">
      <w:pPr>
        <w:tabs>
          <w:tab w:val="left" w:pos="975"/>
        </w:tabs>
        <w:rPr>
          <w:b/>
          <w:bCs/>
          <w:sz w:val="24"/>
          <w:szCs w:val="24"/>
          <w:lang w:eastAsia="en-AU"/>
        </w:rPr>
      </w:pPr>
      <w:r>
        <w:rPr>
          <w:b/>
          <w:bCs/>
          <w:sz w:val="24"/>
          <w:szCs w:val="24"/>
          <w:lang w:eastAsia="en-AU"/>
        </w:rPr>
        <w:t>Concluding Comments</w:t>
      </w:r>
    </w:p>
    <w:p w14:paraId="5C63CE46" w14:textId="1DBCFDA1" w:rsidR="008348B7" w:rsidRDefault="008348B7" w:rsidP="008348B7">
      <w:pPr>
        <w:tabs>
          <w:tab w:val="left" w:pos="975"/>
        </w:tabs>
        <w:jc w:val="both"/>
        <w:rPr>
          <w:lang w:eastAsia="en-AU"/>
        </w:rPr>
      </w:pPr>
    </w:p>
    <w:p w14:paraId="765ADC5B" w14:textId="16C48B38" w:rsidR="008348B7" w:rsidRDefault="008348B7" w:rsidP="008348B7">
      <w:pPr>
        <w:tabs>
          <w:tab w:val="left" w:pos="975"/>
        </w:tabs>
        <w:jc w:val="both"/>
        <w:rPr>
          <w:lang w:eastAsia="en-AU"/>
        </w:rPr>
      </w:pPr>
    </w:p>
    <w:p w14:paraId="0D1D9613" w14:textId="13E76F35" w:rsidR="008348B7" w:rsidRDefault="008348B7" w:rsidP="008348B7">
      <w:pPr>
        <w:tabs>
          <w:tab w:val="left" w:pos="975"/>
        </w:tabs>
        <w:jc w:val="both"/>
        <w:rPr>
          <w:b/>
          <w:bCs/>
          <w:sz w:val="24"/>
          <w:szCs w:val="24"/>
          <w:lang w:eastAsia="en-AU"/>
        </w:rPr>
      </w:pPr>
      <w:r>
        <w:rPr>
          <w:b/>
          <w:bCs/>
          <w:sz w:val="24"/>
          <w:szCs w:val="24"/>
          <w:lang w:eastAsia="en-AU"/>
        </w:rPr>
        <w:t>Some further reading</w:t>
      </w:r>
    </w:p>
    <w:p w14:paraId="30A1FB54" w14:textId="65078244" w:rsidR="008348B7" w:rsidRPr="009A6B0F" w:rsidRDefault="00C15D46" w:rsidP="009A6B0F">
      <w:pPr>
        <w:tabs>
          <w:tab w:val="left" w:pos="975"/>
        </w:tabs>
        <w:jc w:val="both"/>
        <w:rPr>
          <w:rStyle w:val="doilink"/>
          <w:rFonts w:cstheme="minorHAnsi"/>
          <w:shd w:val="clear" w:color="auto" w:fill="FFFFFF"/>
        </w:rPr>
      </w:pPr>
      <w:r w:rsidRPr="009A6B0F">
        <w:rPr>
          <w:rStyle w:val="authors"/>
          <w:rFonts w:cstheme="minorHAnsi"/>
          <w:shd w:val="clear" w:color="auto" w:fill="FFFFFF"/>
        </w:rPr>
        <w:t>Muhammad Abid Saleem, Lynne Eagle, Naveed Akhtar &amp; Allah Wasaya</w:t>
      </w:r>
      <w:r w:rsidRPr="009A6B0F">
        <w:rPr>
          <w:rFonts w:cstheme="minorHAnsi"/>
          <w:shd w:val="clear" w:color="auto" w:fill="FFFFFF"/>
        </w:rPr>
        <w:t> </w:t>
      </w:r>
      <w:r w:rsidRPr="009A6B0F">
        <w:rPr>
          <w:rStyle w:val="Date1"/>
          <w:rFonts w:cstheme="minorHAnsi"/>
          <w:shd w:val="clear" w:color="auto" w:fill="FFFFFF"/>
        </w:rPr>
        <w:t>(2020)</w:t>
      </w:r>
      <w:r w:rsidRPr="009A6B0F">
        <w:rPr>
          <w:rFonts w:cstheme="minorHAnsi"/>
          <w:shd w:val="clear" w:color="auto" w:fill="FFFFFF"/>
        </w:rPr>
        <w:t> </w:t>
      </w:r>
      <w:r w:rsidRPr="009A6B0F">
        <w:rPr>
          <w:rStyle w:val="arttitle"/>
          <w:rFonts w:cstheme="minorHAnsi"/>
          <w:shd w:val="clear" w:color="auto" w:fill="FFFFFF"/>
        </w:rPr>
        <w:t>What do prospective students look for in higher degrees by research? A scale development study,</w:t>
      </w:r>
      <w:r w:rsidRPr="009A6B0F">
        <w:rPr>
          <w:rFonts w:cstheme="minorHAnsi"/>
          <w:shd w:val="clear" w:color="auto" w:fill="FFFFFF"/>
        </w:rPr>
        <w:t> </w:t>
      </w:r>
      <w:r w:rsidRPr="009A6B0F">
        <w:rPr>
          <w:rStyle w:val="serialtitle"/>
          <w:rFonts w:cstheme="minorHAnsi"/>
          <w:shd w:val="clear" w:color="auto" w:fill="FFFFFF"/>
        </w:rPr>
        <w:t>Journal of Marketing for Higher Education,</w:t>
      </w:r>
      <w:r w:rsidRPr="009A6B0F">
        <w:rPr>
          <w:rFonts w:cstheme="minorHAnsi"/>
          <w:shd w:val="clear" w:color="auto" w:fill="FFFFFF"/>
        </w:rPr>
        <w:t> </w:t>
      </w:r>
      <w:r w:rsidRPr="009A6B0F">
        <w:rPr>
          <w:rStyle w:val="volumeissue"/>
          <w:rFonts w:cstheme="minorHAnsi"/>
          <w:shd w:val="clear" w:color="auto" w:fill="FFFFFF"/>
        </w:rPr>
        <w:t>30:1,</w:t>
      </w:r>
      <w:r w:rsidRPr="009A6B0F">
        <w:rPr>
          <w:rFonts w:cstheme="minorHAnsi"/>
          <w:shd w:val="clear" w:color="auto" w:fill="FFFFFF"/>
        </w:rPr>
        <w:t> </w:t>
      </w:r>
      <w:r w:rsidRPr="009A6B0F">
        <w:rPr>
          <w:rStyle w:val="pagerange"/>
          <w:rFonts w:cstheme="minorHAnsi"/>
          <w:shd w:val="clear" w:color="auto" w:fill="FFFFFF"/>
        </w:rPr>
        <w:t>45-65,</w:t>
      </w:r>
      <w:r w:rsidRPr="009A6B0F">
        <w:rPr>
          <w:rFonts w:cstheme="minorHAnsi"/>
          <w:shd w:val="clear" w:color="auto" w:fill="FFFFFF"/>
        </w:rPr>
        <w:t> </w:t>
      </w:r>
      <w:r w:rsidRPr="009A6B0F">
        <w:rPr>
          <w:rStyle w:val="doilink"/>
          <w:rFonts w:cstheme="minorHAnsi"/>
          <w:shd w:val="clear" w:color="auto" w:fill="FFFFFF"/>
        </w:rPr>
        <w:t>DOI: </w:t>
      </w:r>
      <w:hyperlink r:id="rId20" w:history="1">
        <w:r w:rsidRPr="009A6B0F">
          <w:rPr>
            <w:rStyle w:val="Hyperlink"/>
            <w:rFonts w:cstheme="minorHAnsi"/>
            <w:color w:val="auto"/>
            <w:shd w:val="clear" w:color="auto" w:fill="FFFFFF"/>
          </w:rPr>
          <w:t>10.1080/08841241.2019.1678548</w:t>
        </w:r>
      </w:hyperlink>
      <w:r w:rsidRPr="009A6B0F">
        <w:rPr>
          <w:rStyle w:val="doilink"/>
          <w:rFonts w:cstheme="minorHAnsi"/>
          <w:shd w:val="clear" w:color="auto" w:fill="FFFFFF"/>
        </w:rPr>
        <w:t>.</w:t>
      </w:r>
    </w:p>
    <w:p w14:paraId="6C1D4C42" w14:textId="622113FB" w:rsidR="00C15D46" w:rsidRPr="009A6B0F" w:rsidRDefault="00C15D46" w:rsidP="009A6B0F">
      <w:pPr>
        <w:tabs>
          <w:tab w:val="left" w:pos="975"/>
        </w:tabs>
        <w:jc w:val="both"/>
        <w:rPr>
          <w:rFonts w:cstheme="minorHAnsi"/>
        </w:rPr>
      </w:pPr>
      <w:r w:rsidRPr="009A6B0F">
        <w:rPr>
          <w:rStyle w:val="hlfld-contribauthor"/>
          <w:rFonts w:cstheme="minorHAnsi"/>
        </w:rPr>
        <w:t>Clark, </w:t>
      </w:r>
      <w:r w:rsidRPr="009A6B0F">
        <w:rPr>
          <w:rStyle w:val="nlmgiven-names"/>
          <w:rFonts w:cstheme="minorHAnsi"/>
        </w:rPr>
        <w:t>L. A.</w:t>
      </w:r>
      <w:r w:rsidRPr="009A6B0F">
        <w:rPr>
          <w:rFonts w:cstheme="minorHAnsi"/>
        </w:rPr>
        <w:t>, &amp; </w:t>
      </w:r>
      <w:r w:rsidRPr="009A6B0F">
        <w:rPr>
          <w:rStyle w:val="hlfld-contribauthor"/>
          <w:rFonts w:cstheme="minorHAnsi"/>
        </w:rPr>
        <w:t>Watson, </w:t>
      </w:r>
      <w:r w:rsidRPr="009A6B0F">
        <w:rPr>
          <w:rStyle w:val="nlmgiven-names"/>
          <w:rFonts w:cstheme="minorHAnsi"/>
        </w:rPr>
        <w:t>D.</w:t>
      </w:r>
      <w:r w:rsidRPr="009A6B0F">
        <w:rPr>
          <w:rFonts w:cstheme="minorHAnsi"/>
        </w:rPr>
        <w:t> (</w:t>
      </w:r>
      <w:r w:rsidRPr="009A6B0F">
        <w:rPr>
          <w:rStyle w:val="nlmyear"/>
          <w:rFonts w:cstheme="minorHAnsi"/>
        </w:rPr>
        <w:t>1995</w:t>
      </w:r>
      <w:r w:rsidRPr="009A6B0F">
        <w:rPr>
          <w:rFonts w:cstheme="minorHAnsi"/>
        </w:rPr>
        <w:t>). </w:t>
      </w:r>
      <w:r w:rsidRPr="009A6B0F">
        <w:rPr>
          <w:rStyle w:val="nlmarticle-title"/>
          <w:rFonts w:cstheme="minorHAnsi"/>
        </w:rPr>
        <w:t>Constructing validity: Basic issues in objective scale development</w:t>
      </w:r>
      <w:r w:rsidRPr="009A6B0F">
        <w:rPr>
          <w:rFonts w:cstheme="minorHAnsi"/>
        </w:rPr>
        <w:t>. </w:t>
      </w:r>
      <w:r w:rsidRPr="009A6B0F">
        <w:rPr>
          <w:rFonts w:cstheme="minorHAnsi"/>
          <w:i/>
          <w:iCs/>
        </w:rPr>
        <w:t>Psychological Assessment</w:t>
      </w:r>
      <w:r w:rsidRPr="009A6B0F">
        <w:rPr>
          <w:rFonts w:cstheme="minorHAnsi"/>
        </w:rPr>
        <w:t>, </w:t>
      </w:r>
      <w:r w:rsidRPr="009A6B0F">
        <w:rPr>
          <w:rFonts w:cstheme="minorHAnsi"/>
          <w:i/>
          <w:iCs/>
        </w:rPr>
        <w:t>7</w:t>
      </w:r>
      <w:r w:rsidRPr="009A6B0F">
        <w:rPr>
          <w:rFonts w:cstheme="minorHAnsi"/>
        </w:rPr>
        <w:t>(3), </w:t>
      </w:r>
      <w:r w:rsidRPr="009A6B0F">
        <w:rPr>
          <w:rStyle w:val="nlmfpage"/>
          <w:rFonts w:cstheme="minorHAnsi"/>
        </w:rPr>
        <w:t>309</w:t>
      </w:r>
      <w:r w:rsidRPr="009A6B0F">
        <w:rPr>
          <w:rFonts w:cstheme="minorHAnsi"/>
        </w:rPr>
        <w:t>–</w:t>
      </w:r>
      <w:r w:rsidRPr="009A6B0F">
        <w:rPr>
          <w:rStyle w:val="nlmlpage"/>
          <w:rFonts w:cstheme="minorHAnsi"/>
        </w:rPr>
        <w:t>319</w:t>
      </w:r>
      <w:r w:rsidRPr="009A6B0F">
        <w:rPr>
          <w:rFonts w:cstheme="minorHAnsi"/>
        </w:rPr>
        <w:t>. doi: </w:t>
      </w:r>
      <w:r w:rsidRPr="009A6B0F">
        <w:rPr>
          <w:rStyle w:val="nlmpub-id"/>
          <w:rFonts w:cstheme="minorHAnsi"/>
        </w:rPr>
        <w:t>10.1037/1040-3590.7.3.309</w:t>
      </w:r>
      <w:r w:rsidRPr="009A6B0F">
        <w:rPr>
          <w:rFonts w:cstheme="minorHAnsi"/>
        </w:rPr>
        <w:t> </w:t>
      </w:r>
    </w:p>
    <w:p w14:paraId="2A08776D" w14:textId="474001B9" w:rsidR="00C15D46" w:rsidRPr="009A6B0F" w:rsidRDefault="00C15D46" w:rsidP="009A6B0F">
      <w:pPr>
        <w:tabs>
          <w:tab w:val="left" w:pos="975"/>
        </w:tabs>
        <w:jc w:val="both"/>
        <w:rPr>
          <w:rFonts w:cstheme="minorHAnsi"/>
        </w:rPr>
      </w:pPr>
      <w:r w:rsidRPr="009A6B0F">
        <w:rPr>
          <w:rStyle w:val="hlfld-contribauthor"/>
          <w:rFonts w:cstheme="minorHAnsi"/>
        </w:rPr>
        <w:t>Pham, </w:t>
      </w:r>
      <w:r w:rsidRPr="009A6B0F">
        <w:rPr>
          <w:rStyle w:val="nlmgiven-names"/>
          <w:rFonts w:cstheme="minorHAnsi"/>
        </w:rPr>
        <w:t>H. T.</w:t>
      </w:r>
      <w:r w:rsidRPr="009A6B0F">
        <w:rPr>
          <w:rFonts w:cstheme="minorHAnsi"/>
        </w:rPr>
        <w:t>, &amp; </w:t>
      </w:r>
      <w:r w:rsidRPr="009A6B0F">
        <w:rPr>
          <w:rStyle w:val="hlfld-contribauthor"/>
          <w:rFonts w:cstheme="minorHAnsi"/>
        </w:rPr>
        <w:t>Starkey, </w:t>
      </w:r>
      <w:r w:rsidRPr="009A6B0F">
        <w:rPr>
          <w:rStyle w:val="nlmgiven-names"/>
          <w:rFonts w:cstheme="minorHAnsi"/>
        </w:rPr>
        <w:t>L.</w:t>
      </w:r>
      <w:r w:rsidRPr="009A6B0F">
        <w:rPr>
          <w:rFonts w:cstheme="minorHAnsi"/>
        </w:rPr>
        <w:t> (</w:t>
      </w:r>
      <w:r w:rsidRPr="009A6B0F">
        <w:rPr>
          <w:rStyle w:val="nlmyear"/>
          <w:rFonts w:cstheme="minorHAnsi"/>
        </w:rPr>
        <w:t>2016</w:t>
      </w:r>
      <w:r w:rsidRPr="009A6B0F">
        <w:rPr>
          <w:rFonts w:cstheme="minorHAnsi"/>
        </w:rPr>
        <w:t>). </w:t>
      </w:r>
      <w:r w:rsidRPr="009A6B0F">
        <w:rPr>
          <w:rStyle w:val="nlmarticle-title"/>
          <w:rFonts w:cstheme="minorHAnsi"/>
        </w:rPr>
        <w:t>Perceptions of higher education quality at three universities in Vietnam</w:t>
      </w:r>
      <w:r w:rsidRPr="009A6B0F">
        <w:rPr>
          <w:rFonts w:cstheme="minorHAnsi"/>
        </w:rPr>
        <w:t>. </w:t>
      </w:r>
      <w:r w:rsidRPr="009A6B0F">
        <w:rPr>
          <w:rFonts w:cstheme="minorHAnsi"/>
          <w:i/>
          <w:iCs/>
        </w:rPr>
        <w:t>Quality Assurance in Education</w:t>
      </w:r>
      <w:r w:rsidRPr="009A6B0F">
        <w:rPr>
          <w:rFonts w:cstheme="minorHAnsi"/>
        </w:rPr>
        <w:t>, </w:t>
      </w:r>
      <w:r w:rsidRPr="009A6B0F">
        <w:rPr>
          <w:rFonts w:cstheme="minorHAnsi"/>
          <w:i/>
          <w:iCs/>
        </w:rPr>
        <w:t>24</w:t>
      </w:r>
      <w:r w:rsidRPr="009A6B0F">
        <w:rPr>
          <w:rFonts w:cstheme="minorHAnsi"/>
        </w:rPr>
        <w:t>(3), </w:t>
      </w:r>
      <w:r w:rsidRPr="009A6B0F">
        <w:rPr>
          <w:rStyle w:val="nlmfpage"/>
          <w:rFonts w:cstheme="minorHAnsi"/>
        </w:rPr>
        <w:t>369</w:t>
      </w:r>
      <w:r w:rsidRPr="009A6B0F">
        <w:rPr>
          <w:rFonts w:cstheme="minorHAnsi"/>
        </w:rPr>
        <w:t>–</w:t>
      </w:r>
      <w:r w:rsidRPr="009A6B0F">
        <w:rPr>
          <w:rStyle w:val="nlmlpage"/>
          <w:rFonts w:cstheme="minorHAnsi"/>
        </w:rPr>
        <w:t>393</w:t>
      </w:r>
      <w:r w:rsidRPr="009A6B0F">
        <w:rPr>
          <w:rFonts w:cstheme="minorHAnsi"/>
        </w:rPr>
        <w:t>. doi: </w:t>
      </w:r>
      <w:r w:rsidRPr="009A6B0F">
        <w:rPr>
          <w:rStyle w:val="nlmpub-id"/>
          <w:rFonts w:cstheme="minorHAnsi"/>
        </w:rPr>
        <w:t>10.1108/QAE-07-2014-0037</w:t>
      </w:r>
      <w:r w:rsidRPr="009A6B0F">
        <w:rPr>
          <w:rFonts w:cstheme="minorHAnsi"/>
        </w:rPr>
        <w:t> </w:t>
      </w:r>
    </w:p>
    <w:p w14:paraId="7D8EE447" w14:textId="2ECC6EBB" w:rsidR="00C15D46" w:rsidRPr="009A6B0F" w:rsidRDefault="00F46C6E" w:rsidP="009A6B0F">
      <w:pPr>
        <w:tabs>
          <w:tab w:val="left" w:pos="975"/>
        </w:tabs>
        <w:jc w:val="both"/>
        <w:rPr>
          <w:rStyle w:val="doilink"/>
          <w:rFonts w:cstheme="minorHAnsi"/>
          <w:shd w:val="clear" w:color="auto" w:fill="FFFFFF"/>
        </w:rPr>
      </w:pPr>
      <w:r w:rsidRPr="009A6B0F">
        <w:rPr>
          <w:rStyle w:val="authors"/>
          <w:rFonts w:cstheme="minorHAnsi"/>
          <w:shd w:val="clear" w:color="auto" w:fill="FFFFFF"/>
        </w:rPr>
        <w:t>David Baume &amp; Mantz Yorke</w:t>
      </w:r>
      <w:r w:rsidRPr="009A6B0F">
        <w:rPr>
          <w:rFonts w:cstheme="minorHAnsi"/>
          <w:shd w:val="clear" w:color="auto" w:fill="FFFFFF"/>
        </w:rPr>
        <w:t> </w:t>
      </w:r>
      <w:r w:rsidRPr="009A6B0F">
        <w:rPr>
          <w:rStyle w:val="Date1"/>
          <w:rFonts w:cstheme="minorHAnsi"/>
          <w:shd w:val="clear" w:color="auto" w:fill="FFFFFF"/>
        </w:rPr>
        <w:t>(2002)</w:t>
      </w:r>
      <w:r w:rsidRPr="009A6B0F">
        <w:rPr>
          <w:rFonts w:cstheme="minorHAnsi"/>
          <w:shd w:val="clear" w:color="auto" w:fill="FFFFFF"/>
        </w:rPr>
        <w:t> </w:t>
      </w:r>
      <w:r w:rsidRPr="009A6B0F">
        <w:rPr>
          <w:rStyle w:val="arttitle"/>
          <w:rFonts w:cstheme="minorHAnsi"/>
          <w:shd w:val="clear" w:color="auto" w:fill="FFFFFF"/>
        </w:rPr>
        <w:t>The Reliability of Assessment by Portfolio on a Course to Develop and Accredit Teachers in Higher Education,</w:t>
      </w:r>
      <w:r w:rsidRPr="009A6B0F">
        <w:rPr>
          <w:rFonts w:cstheme="minorHAnsi"/>
          <w:shd w:val="clear" w:color="auto" w:fill="FFFFFF"/>
        </w:rPr>
        <w:t> </w:t>
      </w:r>
      <w:r w:rsidRPr="009A6B0F">
        <w:rPr>
          <w:rStyle w:val="serialtitle"/>
          <w:rFonts w:cstheme="minorHAnsi"/>
          <w:shd w:val="clear" w:color="auto" w:fill="FFFFFF"/>
        </w:rPr>
        <w:t>Studies in Higher Education,</w:t>
      </w:r>
      <w:r w:rsidRPr="009A6B0F">
        <w:rPr>
          <w:rFonts w:cstheme="minorHAnsi"/>
          <w:shd w:val="clear" w:color="auto" w:fill="FFFFFF"/>
        </w:rPr>
        <w:t> </w:t>
      </w:r>
      <w:r w:rsidRPr="009A6B0F">
        <w:rPr>
          <w:rStyle w:val="volumeissue"/>
          <w:rFonts w:cstheme="minorHAnsi"/>
          <w:shd w:val="clear" w:color="auto" w:fill="FFFFFF"/>
        </w:rPr>
        <w:t>27:1,</w:t>
      </w:r>
      <w:r w:rsidRPr="009A6B0F">
        <w:rPr>
          <w:rFonts w:cstheme="minorHAnsi"/>
          <w:shd w:val="clear" w:color="auto" w:fill="FFFFFF"/>
        </w:rPr>
        <w:t> </w:t>
      </w:r>
      <w:r w:rsidRPr="009A6B0F">
        <w:rPr>
          <w:rStyle w:val="pagerange"/>
          <w:rFonts w:cstheme="minorHAnsi"/>
          <w:shd w:val="clear" w:color="auto" w:fill="FFFFFF"/>
        </w:rPr>
        <w:t>7-25,</w:t>
      </w:r>
      <w:r w:rsidRPr="009A6B0F">
        <w:rPr>
          <w:rFonts w:cstheme="minorHAnsi"/>
          <w:shd w:val="clear" w:color="auto" w:fill="FFFFFF"/>
        </w:rPr>
        <w:t> </w:t>
      </w:r>
      <w:r w:rsidRPr="009A6B0F">
        <w:rPr>
          <w:rStyle w:val="doilink"/>
          <w:rFonts w:cstheme="minorHAnsi"/>
          <w:shd w:val="clear" w:color="auto" w:fill="FFFFFF"/>
        </w:rPr>
        <w:t>DOI: </w:t>
      </w:r>
      <w:hyperlink r:id="rId21" w:history="1">
        <w:r w:rsidRPr="009A6B0F">
          <w:rPr>
            <w:rStyle w:val="Hyperlink"/>
            <w:rFonts w:cstheme="minorHAnsi"/>
            <w:color w:val="auto"/>
            <w:shd w:val="clear" w:color="auto" w:fill="FFFFFF"/>
          </w:rPr>
          <w:t>10.1080/03075070120099340</w:t>
        </w:r>
      </w:hyperlink>
    </w:p>
    <w:bookmarkStart w:id="0" w:name="baep-author-id1"/>
    <w:p w14:paraId="369CC8D3" w14:textId="7FEE618A" w:rsidR="00F46C6E" w:rsidRPr="009A6B0F" w:rsidRDefault="00F46C6E" w:rsidP="009A6B0F">
      <w:pPr>
        <w:pStyle w:val="Heading1"/>
        <w:spacing w:before="0"/>
        <w:jc w:val="both"/>
        <w:rPr>
          <w:rFonts w:asciiTheme="minorHAnsi" w:hAnsiTheme="minorHAnsi" w:cstheme="minorHAnsi"/>
          <w:color w:val="auto"/>
          <w:sz w:val="22"/>
          <w:szCs w:val="22"/>
        </w:rPr>
      </w:pPr>
      <w:r w:rsidRPr="009A6B0F">
        <w:rPr>
          <w:rFonts w:asciiTheme="minorHAnsi" w:hAnsiTheme="minorHAnsi" w:cstheme="minorHAnsi"/>
          <w:color w:val="auto"/>
          <w:sz w:val="22"/>
          <w:szCs w:val="22"/>
        </w:rPr>
        <w:fldChar w:fldCharType="begin"/>
      </w:r>
      <w:r w:rsidRPr="009A6B0F">
        <w:rPr>
          <w:rFonts w:asciiTheme="minorHAnsi" w:hAnsiTheme="minorHAnsi" w:cstheme="minorHAnsi"/>
          <w:color w:val="auto"/>
          <w:sz w:val="22"/>
          <w:szCs w:val="22"/>
        </w:rPr>
        <w:instrText xml:space="preserve"> HYPERLINK "https://www.sciencedirect.com/science/article/abs/pii/S8755722303001819?via%3Dihub" \l "!" </w:instrText>
      </w:r>
      <w:r w:rsidRPr="009A6B0F">
        <w:rPr>
          <w:rFonts w:asciiTheme="minorHAnsi" w:hAnsiTheme="minorHAnsi" w:cstheme="minorHAnsi"/>
          <w:color w:val="auto"/>
          <w:sz w:val="22"/>
          <w:szCs w:val="22"/>
        </w:rPr>
        <w:fldChar w:fldCharType="separate"/>
      </w:r>
      <w:r w:rsidRPr="009A6B0F">
        <w:rPr>
          <w:rStyle w:val="text"/>
          <w:rFonts w:asciiTheme="minorHAnsi" w:hAnsiTheme="minorHAnsi" w:cstheme="minorHAnsi"/>
          <w:color w:val="auto"/>
          <w:sz w:val="22"/>
          <w:szCs w:val="22"/>
        </w:rPr>
        <w:t xml:space="preserve">George D.Allen, </w:t>
      </w:r>
      <w:r w:rsidRPr="009A6B0F">
        <w:rPr>
          <w:rFonts w:asciiTheme="minorHAnsi" w:hAnsiTheme="minorHAnsi" w:cstheme="minorHAnsi"/>
          <w:color w:val="auto"/>
          <w:sz w:val="22"/>
          <w:szCs w:val="22"/>
        </w:rPr>
        <w:fldChar w:fldCharType="end"/>
      </w:r>
      <w:bookmarkStart w:id="1" w:name="baep-author-id2"/>
      <w:bookmarkEnd w:id="0"/>
      <w:r w:rsidRPr="009A6B0F">
        <w:rPr>
          <w:rFonts w:asciiTheme="minorHAnsi" w:hAnsiTheme="minorHAnsi" w:cstheme="minorHAnsi"/>
          <w:color w:val="auto"/>
          <w:sz w:val="22"/>
          <w:szCs w:val="22"/>
        </w:rPr>
        <w:fldChar w:fldCharType="begin"/>
      </w:r>
      <w:r w:rsidRPr="009A6B0F">
        <w:rPr>
          <w:rFonts w:asciiTheme="minorHAnsi" w:hAnsiTheme="minorHAnsi" w:cstheme="minorHAnsi"/>
          <w:color w:val="auto"/>
          <w:sz w:val="22"/>
          <w:szCs w:val="22"/>
        </w:rPr>
        <w:instrText xml:space="preserve"> HYPERLINK "https://www.sciencedirect.com/science/article/abs/pii/S8755722303001819?via%3Dihub" \l "!" </w:instrText>
      </w:r>
      <w:r w:rsidRPr="009A6B0F">
        <w:rPr>
          <w:rFonts w:asciiTheme="minorHAnsi" w:hAnsiTheme="minorHAnsi" w:cstheme="minorHAnsi"/>
          <w:color w:val="auto"/>
          <w:sz w:val="22"/>
          <w:szCs w:val="22"/>
        </w:rPr>
        <w:fldChar w:fldCharType="separate"/>
      </w:r>
      <w:r w:rsidRPr="009A6B0F">
        <w:rPr>
          <w:rStyle w:val="text"/>
          <w:rFonts w:asciiTheme="minorHAnsi" w:hAnsiTheme="minorHAnsi" w:cstheme="minorHAnsi"/>
          <w:color w:val="auto"/>
          <w:sz w:val="22"/>
          <w:szCs w:val="22"/>
        </w:rPr>
        <w:t xml:space="preserve">M.Gaie Rubenfeld, </w:t>
      </w:r>
      <w:r w:rsidRPr="009A6B0F">
        <w:rPr>
          <w:rFonts w:asciiTheme="minorHAnsi" w:hAnsiTheme="minorHAnsi" w:cstheme="minorHAnsi"/>
          <w:color w:val="auto"/>
          <w:sz w:val="22"/>
          <w:szCs w:val="22"/>
        </w:rPr>
        <w:fldChar w:fldCharType="end"/>
      </w:r>
      <w:bookmarkStart w:id="2" w:name="baep-author-id3"/>
      <w:bookmarkEnd w:id="1"/>
      <w:r w:rsidRPr="009A6B0F">
        <w:rPr>
          <w:rFonts w:asciiTheme="minorHAnsi" w:hAnsiTheme="minorHAnsi" w:cstheme="minorHAnsi"/>
          <w:color w:val="auto"/>
          <w:sz w:val="22"/>
          <w:szCs w:val="22"/>
        </w:rPr>
        <w:fldChar w:fldCharType="begin"/>
      </w:r>
      <w:r w:rsidRPr="009A6B0F">
        <w:rPr>
          <w:rFonts w:asciiTheme="minorHAnsi" w:hAnsiTheme="minorHAnsi" w:cstheme="minorHAnsi"/>
          <w:color w:val="auto"/>
          <w:sz w:val="22"/>
          <w:szCs w:val="22"/>
        </w:rPr>
        <w:instrText xml:space="preserve"> HYPERLINK "https://www.sciencedirect.com/science/article/abs/pii/S8755722303001819?via%3Dihub" \l "!" </w:instrText>
      </w:r>
      <w:r w:rsidRPr="009A6B0F">
        <w:rPr>
          <w:rFonts w:asciiTheme="minorHAnsi" w:hAnsiTheme="minorHAnsi" w:cstheme="minorHAnsi"/>
          <w:color w:val="auto"/>
          <w:sz w:val="22"/>
          <w:szCs w:val="22"/>
        </w:rPr>
        <w:fldChar w:fldCharType="separate"/>
      </w:r>
      <w:r w:rsidRPr="009A6B0F">
        <w:rPr>
          <w:rStyle w:val="text"/>
          <w:rFonts w:asciiTheme="minorHAnsi" w:hAnsiTheme="minorHAnsi" w:cstheme="minorHAnsi"/>
          <w:color w:val="auto"/>
          <w:sz w:val="22"/>
          <w:szCs w:val="22"/>
        </w:rPr>
        <w:t xml:space="preserve">Barbara K.Scheffer </w:t>
      </w:r>
      <w:r w:rsidRPr="009A6B0F">
        <w:rPr>
          <w:rFonts w:asciiTheme="minorHAnsi" w:hAnsiTheme="minorHAnsi" w:cstheme="minorHAnsi"/>
          <w:color w:val="auto"/>
          <w:sz w:val="22"/>
          <w:szCs w:val="22"/>
        </w:rPr>
        <w:fldChar w:fldCharType="end"/>
      </w:r>
      <w:bookmarkEnd w:id="2"/>
      <w:r w:rsidRPr="009A6B0F">
        <w:rPr>
          <w:rFonts w:asciiTheme="minorHAnsi" w:hAnsiTheme="minorHAnsi" w:cstheme="minorHAnsi"/>
          <w:color w:val="auto"/>
          <w:sz w:val="22"/>
          <w:szCs w:val="22"/>
        </w:rPr>
        <w:t xml:space="preserve">(2004) </w:t>
      </w:r>
      <w:r w:rsidRPr="009A6B0F">
        <w:rPr>
          <w:rStyle w:val="title-text"/>
          <w:rFonts w:asciiTheme="minorHAnsi" w:hAnsiTheme="minorHAnsi" w:cstheme="minorHAnsi"/>
          <w:color w:val="auto"/>
          <w:sz w:val="22"/>
          <w:szCs w:val="22"/>
        </w:rPr>
        <w:t xml:space="preserve">Reliability of assessment of critical thinking </w:t>
      </w:r>
      <w:hyperlink r:id="rId22" w:tooltip="Go to Journal of Professional Nursing on ScienceDirect" w:history="1">
        <w:r w:rsidRPr="009A6B0F">
          <w:rPr>
            <w:rStyle w:val="Hyperlink"/>
            <w:rFonts w:asciiTheme="minorHAnsi" w:hAnsiTheme="minorHAnsi" w:cstheme="minorHAnsi"/>
            <w:color w:val="auto"/>
            <w:sz w:val="22"/>
            <w:szCs w:val="22"/>
          </w:rPr>
          <w:t>Journal of Professional Nursing</w:t>
        </w:r>
      </w:hyperlink>
      <w:r w:rsidRPr="009A6B0F">
        <w:rPr>
          <w:rFonts w:asciiTheme="minorHAnsi" w:hAnsiTheme="minorHAnsi" w:cstheme="minorHAnsi"/>
          <w:color w:val="auto"/>
          <w:sz w:val="22"/>
          <w:szCs w:val="22"/>
        </w:rPr>
        <w:t>, 20:1, 15-22.</w:t>
      </w:r>
      <w:r w:rsidR="009A6B0F" w:rsidRPr="009A6B0F">
        <w:rPr>
          <w:rFonts w:asciiTheme="minorHAnsi" w:hAnsiTheme="minorHAnsi" w:cstheme="minorHAnsi"/>
          <w:color w:val="auto"/>
          <w:sz w:val="22"/>
          <w:szCs w:val="22"/>
        </w:rPr>
        <w:t xml:space="preserve"> </w:t>
      </w:r>
      <w:hyperlink r:id="rId23" w:tgtFrame="_blank" w:tooltip="Persistent link using digital object identifier" w:history="1">
        <w:r w:rsidR="009A6B0F" w:rsidRPr="009A6B0F">
          <w:rPr>
            <w:rStyle w:val="Hyperlink"/>
            <w:rFonts w:asciiTheme="minorHAnsi" w:hAnsiTheme="minorHAnsi" w:cstheme="minorHAnsi"/>
            <w:color w:val="auto"/>
            <w:sz w:val="22"/>
            <w:szCs w:val="22"/>
          </w:rPr>
          <w:t>https://doi.org/10.1016/j.profnurs.2003.12.004</w:t>
        </w:r>
      </w:hyperlink>
    </w:p>
    <w:p w14:paraId="33DC228D" w14:textId="77777777" w:rsidR="00F46C6E" w:rsidRPr="008348B7" w:rsidRDefault="00F46C6E" w:rsidP="008348B7">
      <w:pPr>
        <w:tabs>
          <w:tab w:val="left" w:pos="975"/>
        </w:tabs>
        <w:rPr>
          <w:lang w:eastAsia="en-AU"/>
        </w:rPr>
      </w:pPr>
    </w:p>
    <w:sectPr w:rsidR="00F46C6E" w:rsidRPr="008348B7" w:rsidSect="0011012A">
      <w:footerReference w:type="default" r:id="rId24"/>
      <w:type w:val="continuous"/>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E48" w14:textId="77777777" w:rsidR="00280441" w:rsidRDefault="00280441" w:rsidP="00BE1FA9">
      <w:pPr>
        <w:spacing w:after="0" w:line="240" w:lineRule="auto"/>
      </w:pPr>
      <w:r>
        <w:separator/>
      </w:r>
    </w:p>
  </w:endnote>
  <w:endnote w:type="continuationSeparator" w:id="0">
    <w:p w14:paraId="44F3BFF3" w14:textId="77777777" w:rsidR="00280441" w:rsidRDefault="00280441" w:rsidP="00B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C3FD" w14:textId="77777777" w:rsidR="009044EC" w:rsidRDefault="0090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29342"/>
      <w:docPartObj>
        <w:docPartGallery w:val="Page Numbers (Bottom of Page)"/>
        <w:docPartUnique/>
      </w:docPartObj>
    </w:sdtPr>
    <w:sdtEndPr>
      <w:rPr>
        <w:noProof/>
      </w:rPr>
    </w:sdtEndPr>
    <w:sdtContent>
      <w:p w14:paraId="29386BB1" w14:textId="066D69F5" w:rsidR="009044EC" w:rsidRDefault="00904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95797" w14:textId="77777777" w:rsidR="009044EC" w:rsidRDefault="0090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3B5C" w14:textId="77777777" w:rsidR="009044EC" w:rsidRDefault="009044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60B60090" w:rsidR="009044EC" w:rsidRDefault="00904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DA8" w14:textId="77777777" w:rsidR="00280441" w:rsidRDefault="00280441" w:rsidP="00BE1FA9">
      <w:pPr>
        <w:spacing w:after="0" w:line="240" w:lineRule="auto"/>
      </w:pPr>
      <w:r>
        <w:separator/>
      </w:r>
    </w:p>
  </w:footnote>
  <w:footnote w:type="continuationSeparator" w:id="0">
    <w:p w14:paraId="5717E69D" w14:textId="77777777" w:rsidR="00280441" w:rsidRDefault="00280441" w:rsidP="00BE1FA9">
      <w:pPr>
        <w:spacing w:after="0" w:line="240" w:lineRule="auto"/>
      </w:pPr>
      <w:r>
        <w:continuationSeparator/>
      </w:r>
    </w:p>
  </w:footnote>
  <w:footnote w:id="1">
    <w:p w14:paraId="20A8B6E1" w14:textId="595A6298" w:rsidR="006E49A1" w:rsidRPr="00985902" w:rsidRDefault="006E49A1" w:rsidP="00613F2C">
      <w:pPr>
        <w:pStyle w:val="FootnoteText"/>
        <w:jc w:val="both"/>
        <w:rPr>
          <w:b/>
          <w:sz w:val="20"/>
        </w:rPr>
      </w:pPr>
      <w:r w:rsidRPr="00985902">
        <w:rPr>
          <w:rStyle w:val="FootnoteReference"/>
          <w:b/>
          <w:sz w:val="20"/>
        </w:rPr>
        <w:sym w:font="Symbol" w:char="F02A"/>
      </w:r>
      <w:r w:rsidRPr="00985902">
        <w:rPr>
          <w:b/>
          <w:sz w:val="20"/>
        </w:rPr>
        <w:t xml:space="preserve">  These papers are for </w:t>
      </w:r>
      <w:r w:rsidR="00613F2C" w:rsidRPr="00985902">
        <w:rPr>
          <w:b/>
          <w:sz w:val="20"/>
        </w:rPr>
        <w:t>internal discussion within CESA</w:t>
      </w:r>
      <w:r w:rsidRPr="00985902">
        <w:rPr>
          <w:b/>
          <w:sz w:val="20"/>
        </w:rPr>
        <w:t xml:space="preserve"> </w:t>
      </w:r>
      <w:r w:rsidR="00613F2C" w:rsidRPr="00985902">
        <w:rPr>
          <w:b/>
          <w:sz w:val="20"/>
        </w:rPr>
        <w:t xml:space="preserve">on topics related to </w:t>
      </w:r>
      <w:r w:rsidR="008874B7">
        <w:rPr>
          <w:b/>
          <w:sz w:val="20"/>
        </w:rPr>
        <w:t xml:space="preserve">the </w:t>
      </w:r>
      <w:r w:rsidR="00613F2C" w:rsidRPr="00985902">
        <w:rPr>
          <w:b/>
          <w:sz w:val="20"/>
        </w:rPr>
        <w:t>CESA</w:t>
      </w:r>
      <w:r w:rsidRPr="00985902">
        <w:rPr>
          <w:b/>
          <w:sz w:val="20"/>
        </w:rPr>
        <w:t xml:space="preserve"> Mission</w:t>
      </w:r>
      <w:r w:rsidR="008874B7">
        <w:rPr>
          <w:b/>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2969" w14:textId="77777777" w:rsidR="009044EC" w:rsidRDefault="00904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37B7" w14:textId="77777777" w:rsidR="00217D88" w:rsidRDefault="00217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48D6" w14:textId="77777777" w:rsidR="009044EC" w:rsidRDefault="0090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41E"/>
    <w:multiLevelType w:val="hybridMultilevel"/>
    <w:tmpl w:val="961AED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411970"/>
    <w:multiLevelType w:val="hybridMultilevel"/>
    <w:tmpl w:val="087CBAA0"/>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89654F4"/>
    <w:multiLevelType w:val="hybridMultilevel"/>
    <w:tmpl w:val="C046B4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960033"/>
    <w:multiLevelType w:val="hybridMultilevel"/>
    <w:tmpl w:val="A1BC42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30822EA"/>
    <w:multiLevelType w:val="hybridMultilevel"/>
    <w:tmpl w:val="05CCBA3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93B18"/>
    <w:multiLevelType w:val="hybridMultilevel"/>
    <w:tmpl w:val="701A04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1412BA1"/>
    <w:multiLevelType w:val="hybridMultilevel"/>
    <w:tmpl w:val="ED628C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5AF5212E"/>
    <w:multiLevelType w:val="hybridMultilevel"/>
    <w:tmpl w:val="56B49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F591894"/>
    <w:multiLevelType w:val="hybridMultilevel"/>
    <w:tmpl w:val="91FE441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14C5BE3"/>
    <w:multiLevelType w:val="hybridMultilevel"/>
    <w:tmpl w:val="383E01F4"/>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2A94881"/>
    <w:multiLevelType w:val="hybridMultilevel"/>
    <w:tmpl w:val="1D1630BC"/>
    <w:lvl w:ilvl="0" w:tplc="83A490BC">
      <w:start w:val="3"/>
      <w:numFmt w:val="upperLetter"/>
      <w:lvlText w:val="%1&gt;"/>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649455D0"/>
    <w:multiLevelType w:val="hybridMultilevel"/>
    <w:tmpl w:val="8AA8F420"/>
    <w:lvl w:ilvl="0" w:tplc="DC5AE944">
      <w:start w:val="1"/>
      <w:numFmt w:val="upperLetter"/>
      <w:lvlText w:val="%1."/>
      <w:lvlJc w:val="left"/>
      <w:pPr>
        <w:ind w:left="1778"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54D69A0"/>
    <w:multiLevelType w:val="hybridMultilevel"/>
    <w:tmpl w:val="D6C015D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6921CA7"/>
    <w:multiLevelType w:val="hybridMultilevel"/>
    <w:tmpl w:val="D0666C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7F401BD0"/>
    <w:multiLevelType w:val="hybridMultilevel"/>
    <w:tmpl w:val="4614BB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1028340082">
    <w:abstractNumId w:val="6"/>
  </w:num>
  <w:num w:numId="2" w16cid:durableId="1605185319">
    <w:abstractNumId w:val="4"/>
  </w:num>
  <w:num w:numId="3" w16cid:durableId="1440369005">
    <w:abstractNumId w:val="15"/>
  </w:num>
  <w:num w:numId="4" w16cid:durableId="539973167">
    <w:abstractNumId w:val="0"/>
  </w:num>
  <w:num w:numId="5" w16cid:durableId="1972594249">
    <w:abstractNumId w:val="2"/>
  </w:num>
  <w:num w:numId="6" w16cid:durableId="437911642">
    <w:abstractNumId w:val="1"/>
  </w:num>
  <w:num w:numId="7" w16cid:durableId="1790587131">
    <w:abstractNumId w:val="14"/>
  </w:num>
  <w:num w:numId="8" w16cid:durableId="1325282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962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9991877">
    <w:abstractNumId w:val="5"/>
  </w:num>
  <w:num w:numId="11" w16cid:durableId="1282609521">
    <w:abstractNumId w:val="11"/>
  </w:num>
  <w:num w:numId="12" w16cid:durableId="1503817436">
    <w:abstractNumId w:val="8"/>
  </w:num>
  <w:num w:numId="13" w16cid:durableId="1176773840">
    <w:abstractNumId w:val="10"/>
  </w:num>
  <w:num w:numId="14" w16cid:durableId="34434697">
    <w:abstractNumId w:val="3"/>
  </w:num>
  <w:num w:numId="15" w16cid:durableId="950284630">
    <w:abstractNumId w:val="16"/>
  </w:num>
  <w:num w:numId="16" w16cid:durableId="222446871">
    <w:abstractNumId w:val="9"/>
  </w:num>
  <w:num w:numId="17" w16cid:durableId="200763310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7A0sTAzsATSZko6SsGpxcWZ+XkgBYYGtQBANtgDLQAAAA=="/>
  </w:docVars>
  <w:rsids>
    <w:rsidRoot w:val="00BE1FA9"/>
    <w:rsid w:val="00000887"/>
    <w:rsid w:val="00014788"/>
    <w:rsid w:val="00015E0D"/>
    <w:rsid w:val="00030707"/>
    <w:rsid w:val="0004179C"/>
    <w:rsid w:val="00046DC3"/>
    <w:rsid w:val="00055A65"/>
    <w:rsid w:val="000663DF"/>
    <w:rsid w:val="00080CC0"/>
    <w:rsid w:val="00096BBB"/>
    <w:rsid w:val="000B4DF3"/>
    <w:rsid w:val="000C434C"/>
    <w:rsid w:val="000C44C6"/>
    <w:rsid w:val="000D0CFD"/>
    <w:rsid w:val="000D407B"/>
    <w:rsid w:val="000E03B0"/>
    <w:rsid w:val="000E633F"/>
    <w:rsid w:val="000E679C"/>
    <w:rsid w:val="000F16F6"/>
    <w:rsid w:val="000F6DFE"/>
    <w:rsid w:val="0011012A"/>
    <w:rsid w:val="0011613E"/>
    <w:rsid w:val="001311EF"/>
    <w:rsid w:val="00163155"/>
    <w:rsid w:val="001730F5"/>
    <w:rsid w:val="00175FB2"/>
    <w:rsid w:val="00196CB4"/>
    <w:rsid w:val="001D71D8"/>
    <w:rsid w:val="00217D88"/>
    <w:rsid w:val="002203FD"/>
    <w:rsid w:val="002609DA"/>
    <w:rsid w:val="00280441"/>
    <w:rsid w:val="002C6D2D"/>
    <w:rsid w:val="002D7F5D"/>
    <w:rsid w:val="002E0E40"/>
    <w:rsid w:val="002F62B8"/>
    <w:rsid w:val="00301835"/>
    <w:rsid w:val="00321961"/>
    <w:rsid w:val="0033176E"/>
    <w:rsid w:val="00331E3E"/>
    <w:rsid w:val="00336D1B"/>
    <w:rsid w:val="00352FDD"/>
    <w:rsid w:val="00375BC8"/>
    <w:rsid w:val="00376087"/>
    <w:rsid w:val="00381394"/>
    <w:rsid w:val="00381D57"/>
    <w:rsid w:val="00387211"/>
    <w:rsid w:val="0039776A"/>
    <w:rsid w:val="003A2D2A"/>
    <w:rsid w:val="003B7C5B"/>
    <w:rsid w:val="003D66A4"/>
    <w:rsid w:val="003E6C76"/>
    <w:rsid w:val="003F18FE"/>
    <w:rsid w:val="0042258D"/>
    <w:rsid w:val="00431580"/>
    <w:rsid w:val="004728FC"/>
    <w:rsid w:val="004768A7"/>
    <w:rsid w:val="004803F2"/>
    <w:rsid w:val="00494D4E"/>
    <w:rsid w:val="00495E37"/>
    <w:rsid w:val="004A5D2F"/>
    <w:rsid w:val="004B3046"/>
    <w:rsid w:val="004B7D6E"/>
    <w:rsid w:val="004C3891"/>
    <w:rsid w:val="004D69A3"/>
    <w:rsid w:val="004E5065"/>
    <w:rsid w:val="005268C2"/>
    <w:rsid w:val="00537F09"/>
    <w:rsid w:val="005527E4"/>
    <w:rsid w:val="005623E8"/>
    <w:rsid w:val="00571E1B"/>
    <w:rsid w:val="00585CF9"/>
    <w:rsid w:val="005A3071"/>
    <w:rsid w:val="005A5B2A"/>
    <w:rsid w:val="005D4E4B"/>
    <w:rsid w:val="00600512"/>
    <w:rsid w:val="00613F2C"/>
    <w:rsid w:val="00633728"/>
    <w:rsid w:val="00633A92"/>
    <w:rsid w:val="00636EF6"/>
    <w:rsid w:val="00641828"/>
    <w:rsid w:val="006758E8"/>
    <w:rsid w:val="00682DCC"/>
    <w:rsid w:val="00683312"/>
    <w:rsid w:val="00684EA4"/>
    <w:rsid w:val="006877D4"/>
    <w:rsid w:val="00695999"/>
    <w:rsid w:val="006A4FDF"/>
    <w:rsid w:val="006B2972"/>
    <w:rsid w:val="006C1524"/>
    <w:rsid w:val="006D2242"/>
    <w:rsid w:val="006E49A1"/>
    <w:rsid w:val="0070174A"/>
    <w:rsid w:val="00705875"/>
    <w:rsid w:val="007067A2"/>
    <w:rsid w:val="0072080F"/>
    <w:rsid w:val="00721CB6"/>
    <w:rsid w:val="007445E5"/>
    <w:rsid w:val="00766830"/>
    <w:rsid w:val="007A4423"/>
    <w:rsid w:val="007C021D"/>
    <w:rsid w:val="007D24C3"/>
    <w:rsid w:val="007F5B35"/>
    <w:rsid w:val="00805A62"/>
    <w:rsid w:val="00815473"/>
    <w:rsid w:val="00815882"/>
    <w:rsid w:val="00824491"/>
    <w:rsid w:val="00831E57"/>
    <w:rsid w:val="008348B7"/>
    <w:rsid w:val="00835F36"/>
    <w:rsid w:val="00836FE5"/>
    <w:rsid w:val="00841D8F"/>
    <w:rsid w:val="00844269"/>
    <w:rsid w:val="008559BE"/>
    <w:rsid w:val="00855E4D"/>
    <w:rsid w:val="0086450B"/>
    <w:rsid w:val="008874B7"/>
    <w:rsid w:val="00896718"/>
    <w:rsid w:val="008A0745"/>
    <w:rsid w:val="008A2320"/>
    <w:rsid w:val="008B7D34"/>
    <w:rsid w:val="008C1C30"/>
    <w:rsid w:val="008C63B1"/>
    <w:rsid w:val="008D31E9"/>
    <w:rsid w:val="008D4C6D"/>
    <w:rsid w:val="008E159E"/>
    <w:rsid w:val="00902254"/>
    <w:rsid w:val="009044EC"/>
    <w:rsid w:val="009220D8"/>
    <w:rsid w:val="0093285A"/>
    <w:rsid w:val="009573B7"/>
    <w:rsid w:val="00970F15"/>
    <w:rsid w:val="00983CFC"/>
    <w:rsid w:val="00985902"/>
    <w:rsid w:val="0098706C"/>
    <w:rsid w:val="00992930"/>
    <w:rsid w:val="00993900"/>
    <w:rsid w:val="009A3874"/>
    <w:rsid w:val="009A6B0F"/>
    <w:rsid w:val="009B1594"/>
    <w:rsid w:val="009C5DE8"/>
    <w:rsid w:val="00A05A4D"/>
    <w:rsid w:val="00A215A0"/>
    <w:rsid w:val="00A26D68"/>
    <w:rsid w:val="00A27FF3"/>
    <w:rsid w:val="00A43F8E"/>
    <w:rsid w:val="00A61EF8"/>
    <w:rsid w:val="00A80F20"/>
    <w:rsid w:val="00AB0725"/>
    <w:rsid w:val="00B23FAD"/>
    <w:rsid w:val="00B376B9"/>
    <w:rsid w:val="00B5392F"/>
    <w:rsid w:val="00B57E02"/>
    <w:rsid w:val="00B60D9B"/>
    <w:rsid w:val="00B621E2"/>
    <w:rsid w:val="00B72C55"/>
    <w:rsid w:val="00B91F62"/>
    <w:rsid w:val="00B92B33"/>
    <w:rsid w:val="00BB731A"/>
    <w:rsid w:val="00BC1F80"/>
    <w:rsid w:val="00BC6C95"/>
    <w:rsid w:val="00BE1FA9"/>
    <w:rsid w:val="00C022CD"/>
    <w:rsid w:val="00C13F42"/>
    <w:rsid w:val="00C15D46"/>
    <w:rsid w:val="00C25E89"/>
    <w:rsid w:val="00C54148"/>
    <w:rsid w:val="00C54DC4"/>
    <w:rsid w:val="00C570F1"/>
    <w:rsid w:val="00C87F6A"/>
    <w:rsid w:val="00CC2AB3"/>
    <w:rsid w:val="00CC2D15"/>
    <w:rsid w:val="00CD133B"/>
    <w:rsid w:val="00CD5689"/>
    <w:rsid w:val="00D00BE8"/>
    <w:rsid w:val="00D027E1"/>
    <w:rsid w:val="00D02A79"/>
    <w:rsid w:val="00D115F0"/>
    <w:rsid w:val="00D149F4"/>
    <w:rsid w:val="00D313C5"/>
    <w:rsid w:val="00D3183D"/>
    <w:rsid w:val="00D4157B"/>
    <w:rsid w:val="00D41CC2"/>
    <w:rsid w:val="00D515EC"/>
    <w:rsid w:val="00D57033"/>
    <w:rsid w:val="00D7725C"/>
    <w:rsid w:val="00D90066"/>
    <w:rsid w:val="00D93E42"/>
    <w:rsid w:val="00D95784"/>
    <w:rsid w:val="00DB1CD8"/>
    <w:rsid w:val="00DB3919"/>
    <w:rsid w:val="00DD0EC4"/>
    <w:rsid w:val="00DE51BA"/>
    <w:rsid w:val="00DF3463"/>
    <w:rsid w:val="00DF732E"/>
    <w:rsid w:val="00DF7B91"/>
    <w:rsid w:val="00E36EDA"/>
    <w:rsid w:val="00E65818"/>
    <w:rsid w:val="00E66125"/>
    <w:rsid w:val="00EA27EA"/>
    <w:rsid w:val="00EA5296"/>
    <w:rsid w:val="00EB3039"/>
    <w:rsid w:val="00EB6CB9"/>
    <w:rsid w:val="00EC6CE5"/>
    <w:rsid w:val="00EE1513"/>
    <w:rsid w:val="00EE5022"/>
    <w:rsid w:val="00EF402B"/>
    <w:rsid w:val="00F0176D"/>
    <w:rsid w:val="00F06A24"/>
    <w:rsid w:val="00F25783"/>
    <w:rsid w:val="00F46C6E"/>
    <w:rsid w:val="00F5663C"/>
    <w:rsid w:val="00F615A3"/>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uiPriority w:val="99"/>
    <w:rsid w:val="00E66125"/>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240" w:lineRule="auto"/>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eastAsiaTheme="minorEastAsia"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styleId="UnresolvedMention">
    <w:name w:val="Unresolved Mention"/>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eastAsiaTheme="minorEastAsia"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eastAsiaTheme="minorEastAsia"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rFonts w:eastAsiaTheme="minorEastAsia"/>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rFonts w:eastAsiaTheme="minorEastAsia"/>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03075070120099340"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1080/08841241.2019.16785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doi.org/10.1016/j.profnurs.2003.12.004" TargetMode="Externa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yperlink" Target="https://www.sciencedirect.com/journal/journal-of-professional-nursing"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251403-D565-4D7B-A29C-94832E7561ED}" type="doc">
      <dgm:prSet loTypeId="urn:microsoft.com/office/officeart/2011/layout/HexagonRadial" loCatId="officeonline" qsTypeId="urn:microsoft.com/office/officeart/2005/8/quickstyle/simple1" qsCatId="simple" csTypeId="urn:microsoft.com/office/officeart/2005/8/colors/colorful1" csCatId="colorful" phldr="1"/>
      <dgm:spPr/>
      <dgm:t>
        <a:bodyPr/>
        <a:lstStyle/>
        <a:p>
          <a:endParaRPr lang="en-AU"/>
        </a:p>
      </dgm:t>
    </dgm:pt>
    <dgm:pt modelId="{E536797B-DDA1-47D2-A22E-D83F271EF7E3}">
      <dgm:prSet phldrT="[Text]" custT="1"/>
      <dgm:spPr/>
      <dgm:t>
        <a:bodyPr/>
        <a:lstStyle/>
        <a:p>
          <a:pPr algn="ctr"/>
          <a:r>
            <a:rPr lang="en-AU" sz="1600" b="1">
              <a:solidFill>
                <a:sysClr val="windowText" lastClr="000000"/>
              </a:solidFill>
            </a:rPr>
            <a:t>THESIS</a:t>
          </a:r>
        </a:p>
      </dgm:t>
    </dgm:pt>
    <dgm:pt modelId="{A57A15EC-39B8-445C-8398-9DD017D378B5}" type="parTrans" cxnId="{303B0D88-E652-4B63-ABC2-FFDFC8915F46}">
      <dgm:prSet/>
      <dgm:spPr/>
      <dgm:t>
        <a:bodyPr/>
        <a:lstStyle/>
        <a:p>
          <a:pPr algn="ctr"/>
          <a:endParaRPr lang="en-AU"/>
        </a:p>
      </dgm:t>
    </dgm:pt>
    <dgm:pt modelId="{0CEC3600-C708-4B69-97E8-3325170B733E}" type="sibTrans" cxnId="{303B0D88-E652-4B63-ABC2-FFDFC8915F46}">
      <dgm:prSet/>
      <dgm:spPr/>
      <dgm:t>
        <a:bodyPr/>
        <a:lstStyle/>
        <a:p>
          <a:pPr algn="ctr"/>
          <a:endParaRPr lang="en-AU"/>
        </a:p>
      </dgm:t>
    </dgm:pt>
    <dgm:pt modelId="{5ED7A198-3B8C-418B-B284-5F965FC1B5ED}">
      <dgm:prSet phldrT="[Text]" custT="1"/>
      <dgm:spPr/>
      <dgm:t>
        <a:bodyPr/>
        <a:lstStyle/>
        <a:p>
          <a:pPr algn="ctr"/>
          <a:r>
            <a:rPr lang="en-AU" sz="1600" b="1">
              <a:solidFill>
                <a:sysClr val="windowText" lastClr="000000"/>
              </a:solidFill>
            </a:rPr>
            <a:t>A. Topic</a:t>
          </a:r>
        </a:p>
      </dgm:t>
    </dgm:pt>
    <dgm:pt modelId="{61DAFBDD-93F4-46D5-A1DB-8A8E8CDE54D4}" type="parTrans" cxnId="{E744299D-99CA-4716-8711-D9D798B88C5E}">
      <dgm:prSet/>
      <dgm:spPr/>
      <dgm:t>
        <a:bodyPr/>
        <a:lstStyle/>
        <a:p>
          <a:pPr algn="ctr"/>
          <a:endParaRPr lang="en-AU"/>
        </a:p>
      </dgm:t>
    </dgm:pt>
    <dgm:pt modelId="{BB280A2B-12F9-475B-9233-7D0716487FF8}" type="sibTrans" cxnId="{E744299D-99CA-4716-8711-D9D798B88C5E}">
      <dgm:prSet/>
      <dgm:spPr/>
      <dgm:t>
        <a:bodyPr/>
        <a:lstStyle/>
        <a:p>
          <a:pPr algn="ctr"/>
          <a:endParaRPr lang="en-AU"/>
        </a:p>
      </dgm:t>
    </dgm:pt>
    <dgm:pt modelId="{F24E7244-2410-4F96-92C0-7B992E04F887}">
      <dgm:prSet phldrT="[Text]"/>
      <dgm:spPr/>
      <dgm:t>
        <a:bodyPr/>
        <a:lstStyle/>
        <a:p>
          <a:pPr algn="ctr"/>
          <a:r>
            <a:rPr lang="en-AU" b="1">
              <a:solidFill>
                <a:sysClr val="windowText" lastClr="000000"/>
              </a:solidFill>
            </a:rPr>
            <a:t>B. Importance</a:t>
          </a:r>
        </a:p>
        <a:p>
          <a:pPr algn="ctr"/>
          <a:r>
            <a:rPr lang="en-AU" b="1">
              <a:solidFill>
                <a:sysClr val="windowText" lastClr="000000"/>
              </a:solidFill>
            </a:rPr>
            <a:t>20%</a:t>
          </a:r>
        </a:p>
      </dgm:t>
    </dgm:pt>
    <dgm:pt modelId="{00186478-4562-4C13-94FD-562BF9191479}" type="parTrans" cxnId="{EC6C956B-66DF-4E92-A538-181125055EB0}">
      <dgm:prSet/>
      <dgm:spPr/>
      <dgm:t>
        <a:bodyPr/>
        <a:lstStyle/>
        <a:p>
          <a:pPr algn="ctr"/>
          <a:endParaRPr lang="en-AU"/>
        </a:p>
      </dgm:t>
    </dgm:pt>
    <dgm:pt modelId="{9F31105E-2FF0-414A-AE63-298D942BB131}" type="sibTrans" cxnId="{EC6C956B-66DF-4E92-A538-181125055EB0}">
      <dgm:prSet/>
      <dgm:spPr/>
      <dgm:t>
        <a:bodyPr/>
        <a:lstStyle/>
        <a:p>
          <a:pPr algn="ctr"/>
          <a:endParaRPr lang="en-AU"/>
        </a:p>
      </dgm:t>
    </dgm:pt>
    <dgm:pt modelId="{E3602817-FEB4-4884-B588-2A6056CB5833}">
      <dgm:prSet phldrT="[Text]"/>
      <dgm:spPr/>
      <dgm:t>
        <a:bodyPr/>
        <a:lstStyle/>
        <a:p>
          <a:pPr algn="ctr"/>
          <a:r>
            <a:rPr lang="en-AU" b="1">
              <a:solidFill>
                <a:sysClr val="windowText" lastClr="000000"/>
              </a:solidFill>
            </a:rPr>
            <a:t>C. Design</a:t>
          </a:r>
        </a:p>
        <a:p>
          <a:pPr algn="ctr"/>
          <a:r>
            <a:rPr lang="en-AU" b="1">
              <a:solidFill>
                <a:sysClr val="windowText" lastClr="000000"/>
              </a:solidFill>
            </a:rPr>
            <a:t>30%</a:t>
          </a:r>
        </a:p>
      </dgm:t>
    </dgm:pt>
    <dgm:pt modelId="{1B8B1137-C013-42AC-8D4A-0FC420C29AEA}" type="parTrans" cxnId="{560C95A2-8C6C-4971-A714-B3F495B423EC}">
      <dgm:prSet/>
      <dgm:spPr/>
      <dgm:t>
        <a:bodyPr/>
        <a:lstStyle/>
        <a:p>
          <a:pPr algn="ctr"/>
          <a:endParaRPr lang="en-AU"/>
        </a:p>
      </dgm:t>
    </dgm:pt>
    <dgm:pt modelId="{98DC0521-C773-41FB-BE9C-DC74BDBE9641}" type="sibTrans" cxnId="{560C95A2-8C6C-4971-A714-B3F495B423EC}">
      <dgm:prSet/>
      <dgm:spPr/>
      <dgm:t>
        <a:bodyPr/>
        <a:lstStyle/>
        <a:p>
          <a:pPr algn="ctr"/>
          <a:endParaRPr lang="en-AU"/>
        </a:p>
      </dgm:t>
    </dgm:pt>
    <dgm:pt modelId="{C79A17B9-A017-4AD9-AB7A-74DD02FE406A}">
      <dgm:prSet phldrT="[Text]"/>
      <dgm:spPr/>
      <dgm:t>
        <a:bodyPr/>
        <a:lstStyle/>
        <a:p>
          <a:pPr algn="ctr"/>
          <a:r>
            <a:rPr lang="en-AU" b="1">
              <a:solidFill>
                <a:sysClr val="windowText" lastClr="000000"/>
              </a:solidFill>
            </a:rPr>
            <a:t>D.Results</a:t>
          </a:r>
        </a:p>
        <a:p>
          <a:pPr algn="ctr"/>
          <a:r>
            <a:rPr lang="en-AU" b="1">
              <a:solidFill>
                <a:sysClr val="windowText" lastClr="000000"/>
              </a:solidFill>
            </a:rPr>
            <a:t>30%</a:t>
          </a:r>
        </a:p>
      </dgm:t>
    </dgm:pt>
    <dgm:pt modelId="{B2510006-1E6B-489E-A22F-976954555CF6}" type="parTrans" cxnId="{3514F4E4-9B44-43F4-BC98-563376F87B25}">
      <dgm:prSet/>
      <dgm:spPr/>
      <dgm:t>
        <a:bodyPr/>
        <a:lstStyle/>
        <a:p>
          <a:pPr algn="ctr"/>
          <a:endParaRPr lang="en-AU"/>
        </a:p>
      </dgm:t>
    </dgm:pt>
    <dgm:pt modelId="{07827E15-FA6B-402B-92F8-10E1937AC0B2}" type="sibTrans" cxnId="{3514F4E4-9B44-43F4-BC98-563376F87B25}">
      <dgm:prSet/>
      <dgm:spPr/>
      <dgm:t>
        <a:bodyPr/>
        <a:lstStyle/>
        <a:p>
          <a:pPr algn="ctr"/>
          <a:endParaRPr lang="en-AU"/>
        </a:p>
      </dgm:t>
    </dgm:pt>
    <dgm:pt modelId="{8B9ED397-AF70-4540-9181-CFA0593A6C1D}">
      <dgm:prSet phldrT="[Text]"/>
      <dgm:spPr/>
      <dgm:t>
        <a:bodyPr/>
        <a:lstStyle/>
        <a:p>
          <a:pPr algn="ctr"/>
          <a:r>
            <a:rPr lang="en-AU" b="1">
              <a:solidFill>
                <a:sysClr val="windowText" lastClr="000000"/>
              </a:solidFill>
            </a:rPr>
            <a:t>F. Presentation</a:t>
          </a:r>
        </a:p>
        <a:p>
          <a:pPr algn="ctr"/>
          <a:r>
            <a:rPr lang="en-AU" b="1">
              <a:solidFill>
                <a:sysClr val="windowText" lastClr="000000"/>
              </a:solidFill>
            </a:rPr>
            <a:t>10%</a:t>
          </a:r>
        </a:p>
      </dgm:t>
    </dgm:pt>
    <dgm:pt modelId="{7A85BA1C-B0A3-4C8F-AE16-4DAF3D603CDC}" type="parTrans" cxnId="{EE82A553-B32D-4846-BA01-4CEC26DED56B}">
      <dgm:prSet/>
      <dgm:spPr/>
      <dgm:t>
        <a:bodyPr/>
        <a:lstStyle/>
        <a:p>
          <a:pPr algn="ctr"/>
          <a:endParaRPr lang="en-AU"/>
        </a:p>
      </dgm:t>
    </dgm:pt>
    <dgm:pt modelId="{085EBF0E-7498-468D-B7D8-E0EECF108E85}" type="sibTrans" cxnId="{EE82A553-B32D-4846-BA01-4CEC26DED56B}">
      <dgm:prSet/>
      <dgm:spPr/>
      <dgm:t>
        <a:bodyPr/>
        <a:lstStyle/>
        <a:p>
          <a:pPr algn="ctr"/>
          <a:endParaRPr lang="en-AU"/>
        </a:p>
      </dgm:t>
    </dgm:pt>
    <dgm:pt modelId="{F95F7DC9-ECA8-4A1C-B251-DB504D920956}">
      <dgm:prSet phldrT="[Text]"/>
      <dgm:spPr/>
      <dgm:t>
        <a:bodyPr/>
        <a:lstStyle/>
        <a:p>
          <a:pPr algn="ctr"/>
          <a:r>
            <a:rPr lang="en-AU" b="1">
              <a:solidFill>
                <a:sysClr val="windowText" lastClr="000000"/>
              </a:solidFill>
            </a:rPr>
            <a:t>E. Style</a:t>
          </a:r>
        </a:p>
        <a:p>
          <a:pPr algn="ctr"/>
          <a:r>
            <a:rPr lang="en-AU" b="1">
              <a:solidFill>
                <a:sysClr val="windowText" lastClr="000000"/>
              </a:solidFill>
            </a:rPr>
            <a:t>10%</a:t>
          </a:r>
        </a:p>
      </dgm:t>
    </dgm:pt>
    <dgm:pt modelId="{95B9AAD2-EB60-4237-8D47-DB0912A9A546}" type="sibTrans" cxnId="{3E676ACD-957E-42B6-ADD4-D4299E3988CB}">
      <dgm:prSet/>
      <dgm:spPr/>
      <dgm:t>
        <a:bodyPr/>
        <a:lstStyle/>
        <a:p>
          <a:pPr algn="ctr"/>
          <a:endParaRPr lang="en-AU"/>
        </a:p>
      </dgm:t>
    </dgm:pt>
    <dgm:pt modelId="{167D447B-34FB-417E-8E4F-2C21EC9E6C5B}" type="parTrans" cxnId="{3E676ACD-957E-42B6-ADD4-D4299E3988CB}">
      <dgm:prSet/>
      <dgm:spPr/>
      <dgm:t>
        <a:bodyPr/>
        <a:lstStyle/>
        <a:p>
          <a:pPr algn="ctr"/>
          <a:endParaRPr lang="en-AU"/>
        </a:p>
      </dgm:t>
    </dgm:pt>
    <dgm:pt modelId="{2DA5D0E2-1BA3-48FA-BEC6-93E7D5F6A804}" type="pres">
      <dgm:prSet presAssocID="{AB251403-D565-4D7B-A29C-94832E7561ED}" presName="Name0" presStyleCnt="0">
        <dgm:presLayoutVars>
          <dgm:chMax val="1"/>
          <dgm:chPref val="1"/>
          <dgm:dir/>
          <dgm:animOne val="branch"/>
          <dgm:animLvl val="lvl"/>
        </dgm:presLayoutVars>
      </dgm:prSet>
      <dgm:spPr/>
    </dgm:pt>
    <dgm:pt modelId="{2B852B49-1B9F-41C6-8752-3CF0446BCED1}" type="pres">
      <dgm:prSet presAssocID="{E536797B-DDA1-47D2-A22E-D83F271EF7E3}" presName="Parent" presStyleLbl="node0" presStyleIdx="0" presStyleCnt="1">
        <dgm:presLayoutVars>
          <dgm:chMax val="6"/>
          <dgm:chPref val="6"/>
        </dgm:presLayoutVars>
      </dgm:prSet>
      <dgm:spPr/>
    </dgm:pt>
    <dgm:pt modelId="{27AB0842-42A1-43BC-AA39-4916619BA0D5}" type="pres">
      <dgm:prSet presAssocID="{5ED7A198-3B8C-418B-B284-5F965FC1B5ED}" presName="Accent1" presStyleCnt="0"/>
      <dgm:spPr/>
    </dgm:pt>
    <dgm:pt modelId="{ECA6FAD4-4448-4221-A310-5112335D2B60}" type="pres">
      <dgm:prSet presAssocID="{5ED7A198-3B8C-418B-B284-5F965FC1B5ED}" presName="Accent" presStyleLbl="bgShp" presStyleIdx="0" presStyleCnt="6"/>
      <dgm:spPr/>
    </dgm:pt>
    <dgm:pt modelId="{6D9803B0-CD0B-40E7-A1DD-E10107F6DCC1}" type="pres">
      <dgm:prSet presAssocID="{5ED7A198-3B8C-418B-B284-5F965FC1B5ED}" presName="Child1" presStyleLbl="node1" presStyleIdx="0" presStyleCnt="6" custLinFactNeighborX="-2385">
        <dgm:presLayoutVars>
          <dgm:chMax val="0"/>
          <dgm:chPref val="0"/>
          <dgm:bulletEnabled val="1"/>
        </dgm:presLayoutVars>
      </dgm:prSet>
      <dgm:spPr/>
    </dgm:pt>
    <dgm:pt modelId="{6793EBAA-D18D-41D2-B032-DEC8F2B8D31C}" type="pres">
      <dgm:prSet presAssocID="{F24E7244-2410-4F96-92C0-7B992E04F887}" presName="Accent2" presStyleCnt="0"/>
      <dgm:spPr/>
    </dgm:pt>
    <dgm:pt modelId="{AF9FEF38-0A45-4F0B-87EA-26038BC1A636}" type="pres">
      <dgm:prSet presAssocID="{F24E7244-2410-4F96-92C0-7B992E04F887}" presName="Accent" presStyleLbl="bgShp" presStyleIdx="1" presStyleCnt="6"/>
      <dgm:spPr/>
    </dgm:pt>
    <dgm:pt modelId="{152327FC-2D27-43A4-8F13-397397863CCC}" type="pres">
      <dgm:prSet presAssocID="{F24E7244-2410-4F96-92C0-7B992E04F887}" presName="Child2" presStyleLbl="node1" presStyleIdx="1" presStyleCnt="6">
        <dgm:presLayoutVars>
          <dgm:chMax val="0"/>
          <dgm:chPref val="0"/>
          <dgm:bulletEnabled val="1"/>
        </dgm:presLayoutVars>
      </dgm:prSet>
      <dgm:spPr/>
    </dgm:pt>
    <dgm:pt modelId="{42A48FD1-CA77-4F41-A077-79552C730D70}" type="pres">
      <dgm:prSet presAssocID="{E3602817-FEB4-4884-B588-2A6056CB5833}" presName="Accent3" presStyleCnt="0"/>
      <dgm:spPr/>
    </dgm:pt>
    <dgm:pt modelId="{51183998-B181-48C3-A965-AD417043147C}" type="pres">
      <dgm:prSet presAssocID="{E3602817-FEB4-4884-B588-2A6056CB5833}" presName="Accent" presStyleLbl="bgShp" presStyleIdx="2" presStyleCnt="6"/>
      <dgm:spPr/>
    </dgm:pt>
    <dgm:pt modelId="{3CB49484-45EC-44D6-891A-5C65CBA4154C}" type="pres">
      <dgm:prSet presAssocID="{E3602817-FEB4-4884-B588-2A6056CB5833}" presName="Child3" presStyleLbl="node1" presStyleIdx="2" presStyleCnt="6" custLinFactNeighborX="-1771" custLinFactNeighborY="2048">
        <dgm:presLayoutVars>
          <dgm:chMax val="0"/>
          <dgm:chPref val="0"/>
          <dgm:bulletEnabled val="1"/>
        </dgm:presLayoutVars>
      </dgm:prSet>
      <dgm:spPr/>
    </dgm:pt>
    <dgm:pt modelId="{420DDF47-48A8-45B4-8275-E770F3EFF9DB}" type="pres">
      <dgm:prSet presAssocID="{C79A17B9-A017-4AD9-AB7A-74DD02FE406A}" presName="Accent4" presStyleCnt="0"/>
      <dgm:spPr/>
    </dgm:pt>
    <dgm:pt modelId="{3890F55D-4645-4AEC-81AD-379F6D8339E3}" type="pres">
      <dgm:prSet presAssocID="{C79A17B9-A017-4AD9-AB7A-74DD02FE406A}" presName="Accent" presStyleLbl="bgShp" presStyleIdx="3" presStyleCnt="6"/>
      <dgm:spPr/>
    </dgm:pt>
    <dgm:pt modelId="{B9471D2B-9DEC-4590-A651-A4850FA7909B}" type="pres">
      <dgm:prSet presAssocID="{C79A17B9-A017-4AD9-AB7A-74DD02FE406A}" presName="Child4" presStyleLbl="node1" presStyleIdx="3" presStyleCnt="6">
        <dgm:presLayoutVars>
          <dgm:chMax val="0"/>
          <dgm:chPref val="0"/>
          <dgm:bulletEnabled val="1"/>
        </dgm:presLayoutVars>
      </dgm:prSet>
      <dgm:spPr/>
    </dgm:pt>
    <dgm:pt modelId="{D3380CD4-A739-47A0-B445-BF78C18ABBDC}" type="pres">
      <dgm:prSet presAssocID="{F95F7DC9-ECA8-4A1C-B251-DB504D920956}" presName="Accent5" presStyleCnt="0"/>
      <dgm:spPr/>
    </dgm:pt>
    <dgm:pt modelId="{668C6C6D-3CBD-4A2C-A6BC-544E296DC79C}" type="pres">
      <dgm:prSet presAssocID="{F95F7DC9-ECA8-4A1C-B251-DB504D920956}" presName="Accent" presStyleLbl="bgShp" presStyleIdx="4" presStyleCnt="6"/>
      <dgm:spPr/>
    </dgm:pt>
    <dgm:pt modelId="{E9DD9DD2-788A-4A24-96A3-C92B7643C041}" type="pres">
      <dgm:prSet presAssocID="{F95F7DC9-ECA8-4A1C-B251-DB504D920956}" presName="Child5" presStyleLbl="node1" presStyleIdx="4" presStyleCnt="6">
        <dgm:presLayoutVars>
          <dgm:chMax val="0"/>
          <dgm:chPref val="0"/>
          <dgm:bulletEnabled val="1"/>
        </dgm:presLayoutVars>
      </dgm:prSet>
      <dgm:spPr/>
    </dgm:pt>
    <dgm:pt modelId="{F5D762A3-00CB-4753-8273-5B59EDF07633}" type="pres">
      <dgm:prSet presAssocID="{8B9ED397-AF70-4540-9181-CFA0593A6C1D}" presName="Accent6" presStyleCnt="0"/>
      <dgm:spPr/>
    </dgm:pt>
    <dgm:pt modelId="{4BA420EB-07B0-4DE7-BBD8-3E95B42C0C03}" type="pres">
      <dgm:prSet presAssocID="{8B9ED397-AF70-4540-9181-CFA0593A6C1D}" presName="Accent" presStyleLbl="bgShp" presStyleIdx="5" presStyleCnt="6"/>
      <dgm:spPr/>
    </dgm:pt>
    <dgm:pt modelId="{C8322AD3-E5F1-4615-B296-3C2FEB9C43BE}" type="pres">
      <dgm:prSet presAssocID="{8B9ED397-AF70-4540-9181-CFA0593A6C1D}" presName="Child6" presStyleLbl="node1" presStyleIdx="5" presStyleCnt="6">
        <dgm:presLayoutVars>
          <dgm:chMax val="0"/>
          <dgm:chPref val="0"/>
          <dgm:bulletEnabled val="1"/>
        </dgm:presLayoutVars>
      </dgm:prSet>
      <dgm:spPr/>
    </dgm:pt>
  </dgm:ptLst>
  <dgm:cxnLst>
    <dgm:cxn modelId="{F8316E2D-BA25-4418-87E6-30BFAFB97B2D}" type="presOf" srcId="{AB251403-D565-4D7B-A29C-94832E7561ED}" destId="{2DA5D0E2-1BA3-48FA-BEC6-93E7D5F6A804}" srcOrd="0" destOrd="0" presId="urn:microsoft.com/office/officeart/2011/layout/HexagonRadial"/>
    <dgm:cxn modelId="{344F2739-9B3F-4D0E-9F80-C0931A8D08C8}" type="presOf" srcId="{8B9ED397-AF70-4540-9181-CFA0593A6C1D}" destId="{C8322AD3-E5F1-4615-B296-3C2FEB9C43BE}" srcOrd="0" destOrd="0" presId="urn:microsoft.com/office/officeart/2011/layout/HexagonRadial"/>
    <dgm:cxn modelId="{FE349E64-680C-4B73-9091-6F86EA67BF39}" type="presOf" srcId="{F95F7DC9-ECA8-4A1C-B251-DB504D920956}" destId="{E9DD9DD2-788A-4A24-96A3-C92B7643C041}" srcOrd="0" destOrd="0" presId="urn:microsoft.com/office/officeart/2011/layout/HexagonRadial"/>
    <dgm:cxn modelId="{C4E1D847-CE65-46A6-9003-BD12E6BF7C0E}" type="presOf" srcId="{F24E7244-2410-4F96-92C0-7B992E04F887}" destId="{152327FC-2D27-43A4-8F13-397397863CCC}" srcOrd="0" destOrd="0" presId="urn:microsoft.com/office/officeart/2011/layout/HexagonRadial"/>
    <dgm:cxn modelId="{EC6C956B-66DF-4E92-A538-181125055EB0}" srcId="{E536797B-DDA1-47D2-A22E-D83F271EF7E3}" destId="{F24E7244-2410-4F96-92C0-7B992E04F887}" srcOrd="1" destOrd="0" parTransId="{00186478-4562-4C13-94FD-562BF9191479}" sibTransId="{9F31105E-2FF0-414A-AE63-298D942BB131}"/>
    <dgm:cxn modelId="{EE82A553-B32D-4846-BA01-4CEC26DED56B}" srcId="{E536797B-DDA1-47D2-A22E-D83F271EF7E3}" destId="{8B9ED397-AF70-4540-9181-CFA0593A6C1D}" srcOrd="5" destOrd="0" parTransId="{7A85BA1C-B0A3-4C8F-AE16-4DAF3D603CDC}" sibTransId="{085EBF0E-7498-468D-B7D8-E0EECF108E85}"/>
    <dgm:cxn modelId="{9A942E56-FAC6-433A-8FE2-0FA9023F42E3}" type="presOf" srcId="{E3602817-FEB4-4884-B588-2A6056CB5833}" destId="{3CB49484-45EC-44D6-891A-5C65CBA4154C}" srcOrd="0" destOrd="0" presId="urn:microsoft.com/office/officeart/2011/layout/HexagonRadial"/>
    <dgm:cxn modelId="{303B0D88-E652-4B63-ABC2-FFDFC8915F46}" srcId="{AB251403-D565-4D7B-A29C-94832E7561ED}" destId="{E536797B-DDA1-47D2-A22E-D83F271EF7E3}" srcOrd="0" destOrd="0" parTransId="{A57A15EC-39B8-445C-8398-9DD017D378B5}" sibTransId="{0CEC3600-C708-4B69-97E8-3325170B733E}"/>
    <dgm:cxn modelId="{E744299D-99CA-4716-8711-D9D798B88C5E}" srcId="{E536797B-DDA1-47D2-A22E-D83F271EF7E3}" destId="{5ED7A198-3B8C-418B-B284-5F965FC1B5ED}" srcOrd="0" destOrd="0" parTransId="{61DAFBDD-93F4-46D5-A1DB-8A8E8CDE54D4}" sibTransId="{BB280A2B-12F9-475B-9233-7D0716487FF8}"/>
    <dgm:cxn modelId="{560C95A2-8C6C-4971-A714-B3F495B423EC}" srcId="{E536797B-DDA1-47D2-A22E-D83F271EF7E3}" destId="{E3602817-FEB4-4884-B588-2A6056CB5833}" srcOrd="2" destOrd="0" parTransId="{1B8B1137-C013-42AC-8D4A-0FC420C29AEA}" sibTransId="{98DC0521-C773-41FB-BE9C-DC74BDBE9641}"/>
    <dgm:cxn modelId="{D46465C6-6CFB-4378-A4F1-38502FA11C16}" type="presOf" srcId="{C79A17B9-A017-4AD9-AB7A-74DD02FE406A}" destId="{B9471D2B-9DEC-4590-A651-A4850FA7909B}" srcOrd="0" destOrd="0" presId="urn:microsoft.com/office/officeart/2011/layout/HexagonRadial"/>
    <dgm:cxn modelId="{3E676ACD-957E-42B6-ADD4-D4299E3988CB}" srcId="{E536797B-DDA1-47D2-A22E-D83F271EF7E3}" destId="{F95F7DC9-ECA8-4A1C-B251-DB504D920956}" srcOrd="4" destOrd="0" parTransId="{167D447B-34FB-417E-8E4F-2C21EC9E6C5B}" sibTransId="{95B9AAD2-EB60-4237-8D47-DB0912A9A546}"/>
    <dgm:cxn modelId="{3514F4E4-9B44-43F4-BC98-563376F87B25}" srcId="{E536797B-DDA1-47D2-A22E-D83F271EF7E3}" destId="{C79A17B9-A017-4AD9-AB7A-74DD02FE406A}" srcOrd="3" destOrd="0" parTransId="{B2510006-1E6B-489E-A22F-976954555CF6}" sibTransId="{07827E15-FA6B-402B-92F8-10E1937AC0B2}"/>
    <dgm:cxn modelId="{3813EFF3-DBF7-4953-AA23-E0444B86F860}" type="presOf" srcId="{E536797B-DDA1-47D2-A22E-D83F271EF7E3}" destId="{2B852B49-1B9F-41C6-8752-3CF0446BCED1}" srcOrd="0" destOrd="0" presId="urn:microsoft.com/office/officeart/2011/layout/HexagonRadial"/>
    <dgm:cxn modelId="{A70932FF-7CE5-423E-8524-3E6A576CC603}" type="presOf" srcId="{5ED7A198-3B8C-418B-B284-5F965FC1B5ED}" destId="{6D9803B0-CD0B-40E7-A1DD-E10107F6DCC1}" srcOrd="0" destOrd="0" presId="urn:microsoft.com/office/officeart/2011/layout/HexagonRadial"/>
    <dgm:cxn modelId="{3BA3C541-C3E7-4650-8D93-A69AF5770E0A}" type="presParOf" srcId="{2DA5D0E2-1BA3-48FA-BEC6-93E7D5F6A804}" destId="{2B852B49-1B9F-41C6-8752-3CF0446BCED1}" srcOrd="0" destOrd="0" presId="urn:microsoft.com/office/officeart/2011/layout/HexagonRadial"/>
    <dgm:cxn modelId="{DD86A161-6864-4CB8-AFB1-32678EA151F5}" type="presParOf" srcId="{2DA5D0E2-1BA3-48FA-BEC6-93E7D5F6A804}" destId="{27AB0842-42A1-43BC-AA39-4916619BA0D5}" srcOrd="1" destOrd="0" presId="urn:microsoft.com/office/officeart/2011/layout/HexagonRadial"/>
    <dgm:cxn modelId="{F28A208D-C94E-490F-87BD-17A4465D2362}" type="presParOf" srcId="{27AB0842-42A1-43BC-AA39-4916619BA0D5}" destId="{ECA6FAD4-4448-4221-A310-5112335D2B60}" srcOrd="0" destOrd="0" presId="urn:microsoft.com/office/officeart/2011/layout/HexagonRadial"/>
    <dgm:cxn modelId="{CE8251D1-345D-4FCC-BCF8-305A3D648A22}" type="presParOf" srcId="{2DA5D0E2-1BA3-48FA-BEC6-93E7D5F6A804}" destId="{6D9803B0-CD0B-40E7-A1DD-E10107F6DCC1}" srcOrd="2" destOrd="0" presId="urn:microsoft.com/office/officeart/2011/layout/HexagonRadial"/>
    <dgm:cxn modelId="{B2956978-125F-4EFC-BECD-6066F39B8DA8}" type="presParOf" srcId="{2DA5D0E2-1BA3-48FA-BEC6-93E7D5F6A804}" destId="{6793EBAA-D18D-41D2-B032-DEC8F2B8D31C}" srcOrd="3" destOrd="0" presId="urn:microsoft.com/office/officeart/2011/layout/HexagonRadial"/>
    <dgm:cxn modelId="{03ACF76E-D048-472D-8F28-F8863480C914}" type="presParOf" srcId="{6793EBAA-D18D-41D2-B032-DEC8F2B8D31C}" destId="{AF9FEF38-0A45-4F0B-87EA-26038BC1A636}" srcOrd="0" destOrd="0" presId="urn:microsoft.com/office/officeart/2011/layout/HexagonRadial"/>
    <dgm:cxn modelId="{8A8553C9-442C-47F8-BB24-24F11ADF7EF9}" type="presParOf" srcId="{2DA5D0E2-1BA3-48FA-BEC6-93E7D5F6A804}" destId="{152327FC-2D27-43A4-8F13-397397863CCC}" srcOrd="4" destOrd="0" presId="urn:microsoft.com/office/officeart/2011/layout/HexagonRadial"/>
    <dgm:cxn modelId="{F321593F-99E5-4406-90DD-4571DDC18D6C}" type="presParOf" srcId="{2DA5D0E2-1BA3-48FA-BEC6-93E7D5F6A804}" destId="{42A48FD1-CA77-4F41-A077-79552C730D70}" srcOrd="5" destOrd="0" presId="urn:microsoft.com/office/officeart/2011/layout/HexagonRadial"/>
    <dgm:cxn modelId="{1BADE900-70C4-4E97-9FD9-26B346CBE029}" type="presParOf" srcId="{42A48FD1-CA77-4F41-A077-79552C730D70}" destId="{51183998-B181-48C3-A965-AD417043147C}" srcOrd="0" destOrd="0" presId="urn:microsoft.com/office/officeart/2011/layout/HexagonRadial"/>
    <dgm:cxn modelId="{BB8A6DCF-0116-4027-A461-FB8BCCE07AD1}" type="presParOf" srcId="{2DA5D0E2-1BA3-48FA-BEC6-93E7D5F6A804}" destId="{3CB49484-45EC-44D6-891A-5C65CBA4154C}" srcOrd="6" destOrd="0" presId="urn:microsoft.com/office/officeart/2011/layout/HexagonRadial"/>
    <dgm:cxn modelId="{43E9F547-0115-4201-939E-F906551D9AB5}" type="presParOf" srcId="{2DA5D0E2-1BA3-48FA-BEC6-93E7D5F6A804}" destId="{420DDF47-48A8-45B4-8275-E770F3EFF9DB}" srcOrd="7" destOrd="0" presId="urn:microsoft.com/office/officeart/2011/layout/HexagonRadial"/>
    <dgm:cxn modelId="{22D5E8EC-90A8-4CB6-AE0E-E596D244F6F0}" type="presParOf" srcId="{420DDF47-48A8-45B4-8275-E770F3EFF9DB}" destId="{3890F55D-4645-4AEC-81AD-379F6D8339E3}" srcOrd="0" destOrd="0" presId="urn:microsoft.com/office/officeart/2011/layout/HexagonRadial"/>
    <dgm:cxn modelId="{058CACC4-B3B3-460A-A62B-4E8E3AC06BB3}" type="presParOf" srcId="{2DA5D0E2-1BA3-48FA-BEC6-93E7D5F6A804}" destId="{B9471D2B-9DEC-4590-A651-A4850FA7909B}" srcOrd="8" destOrd="0" presId="urn:microsoft.com/office/officeart/2011/layout/HexagonRadial"/>
    <dgm:cxn modelId="{249227BA-19E9-466F-B09B-32EAA476CB63}" type="presParOf" srcId="{2DA5D0E2-1BA3-48FA-BEC6-93E7D5F6A804}" destId="{D3380CD4-A739-47A0-B445-BF78C18ABBDC}" srcOrd="9" destOrd="0" presId="urn:microsoft.com/office/officeart/2011/layout/HexagonRadial"/>
    <dgm:cxn modelId="{AB7A2AB4-5C17-4649-BF95-65DF9CC416B7}" type="presParOf" srcId="{D3380CD4-A739-47A0-B445-BF78C18ABBDC}" destId="{668C6C6D-3CBD-4A2C-A6BC-544E296DC79C}" srcOrd="0" destOrd="0" presId="urn:microsoft.com/office/officeart/2011/layout/HexagonRadial"/>
    <dgm:cxn modelId="{089765FE-8C5E-44F5-A99E-C757CEC471C8}" type="presParOf" srcId="{2DA5D0E2-1BA3-48FA-BEC6-93E7D5F6A804}" destId="{E9DD9DD2-788A-4A24-96A3-C92B7643C041}" srcOrd="10" destOrd="0" presId="urn:microsoft.com/office/officeart/2011/layout/HexagonRadial"/>
    <dgm:cxn modelId="{78854F1A-611B-4818-B08F-A7E898B41BF1}" type="presParOf" srcId="{2DA5D0E2-1BA3-48FA-BEC6-93E7D5F6A804}" destId="{F5D762A3-00CB-4753-8273-5B59EDF07633}" srcOrd="11" destOrd="0" presId="urn:microsoft.com/office/officeart/2011/layout/HexagonRadial"/>
    <dgm:cxn modelId="{6BDE1B66-92D2-4A7A-939A-D5D95EFB716A}" type="presParOf" srcId="{F5D762A3-00CB-4753-8273-5B59EDF07633}" destId="{4BA420EB-07B0-4DE7-BBD8-3E95B42C0C03}" srcOrd="0" destOrd="0" presId="urn:microsoft.com/office/officeart/2011/layout/HexagonRadial"/>
    <dgm:cxn modelId="{D136DCB9-C087-4997-8E87-95866ABAE3DC}" type="presParOf" srcId="{2DA5D0E2-1BA3-48FA-BEC6-93E7D5F6A804}" destId="{C8322AD3-E5F1-4615-B296-3C2FEB9C43BE}"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52B49-1B9F-41C6-8752-3CF0446BCED1}">
      <dsp:nvSpPr>
        <dsp:cNvPr id="0" name=""/>
        <dsp:cNvSpPr/>
      </dsp:nvSpPr>
      <dsp:spPr>
        <a:xfrm>
          <a:off x="2260766" y="878810"/>
          <a:ext cx="1117006" cy="9662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AU" sz="1600" b="1" kern="1200">
              <a:solidFill>
                <a:sysClr val="windowText" lastClr="000000"/>
              </a:solidFill>
            </a:rPr>
            <a:t>THESIS</a:t>
          </a:r>
        </a:p>
      </dsp:txBody>
      <dsp:txXfrm>
        <a:off x="2445870" y="1038932"/>
        <a:ext cx="746798" cy="646012"/>
      </dsp:txXfrm>
    </dsp:sp>
    <dsp:sp modelId="{AF9FEF38-0A45-4F0B-87EA-26038BC1A636}">
      <dsp:nvSpPr>
        <dsp:cNvPr id="0" name=""/>
        <dsp:cNvSpPr/>
      </dsp:nvSpPr>
      <dsp:spPr>
        <a:xfrm>
          <a:off x="2960227" y="416522"/>
          <a:ext cx="421443" cy="363129"/>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9803B0-CD0B-40E7-A1DD-E10107F6DCC1}">
      <dsp:nvSpPr>
        <dsp:cNvPr id="0" name=""/>
        <dsp:cNvSpPr/>
      </dsp:nvSpPr>
      <dsp:spPr>
        <a:xfrm>
          <a:off x="2341827" y="0"/>
          <a:ext cx="915379" cy="791910"/>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AU" sz="1600" b="1" kern="1200">
              <a:solidFill>
                <a:sysClr val="windowText" lastClr="000000"/>
              </a:solidFill>
            </a:rPr>
            <a:t>A. Topic</a:t>
          </a:r>
        </a:p>
      </dsp:txBody>
      <dsp:txXfrm>
        <a:off x="2493525" y="131236"/>
        <a:ext cx="611983" cy="529438"/>
      </dsp:txXfrm>
    </dsp:sp>
    <dsp:sp modelId="{51183998-B181-48C3-A965-AD417043147C}">
      <dsp:nvSpPr>
        <dsp:cNvPr id="0" name=""/>
        <dsp:cNvSpPr/>
      </dsp:nvSpPr>
      <dsp:spPr>
        <a:xfrm>
          <a:off x="3452084" y="1095380"/>
          <a:ext cx="421443" cy="363129"/>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52327FC-2D27-43A4-8F13-397397863CCC}">
      <dsp:nvSpPr>
        <dsp:cNvPr id="0" name=""/>
        <dsp:cNvSpPr/>
      </dsp:nvSpPr>
      <dsp:spPr>
        <a:xfrm>
          <a:off x="3203168" y="487078"/>
          <a:ext cx="915379" cy="791910"/>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solidFill>
            </a:rPr>
            <a:t>B. Importance</a:t>
          </a:r>
        </a:p>
        <a:p>
          <a:pPr marL="0" lvl="0" indent="0" algn="ctr" defTabSz="355600">
            <a:lnSpc>
              <a:spcPct val="90000"/>
            </a:lnSpc>
            <a:spcBef>
              <a:spcPct val="0"/>
            </a:spcBef>
            <a:spcAft>
              <a:spcPct val="35000"/>
            </a:spcAft>
            <a:buNone/>
          </a:pPr>
          <a:r>
            <a:rPr lang="en-AU" sz="800" b="1" kern="1200">
              <a:solidFill>
                <a:sysClr val="windowText" lastClr="000000"/>
              </a:solidFill>
            </a:rPr>
            <a:t>20%</a:t>
          </a:r>
        </a:p>
      </dsp:txBody>
      <dsp:txXfrm>
        <a:off x="3354866" y="618314"/>
        <a:ext cx="611983" cy="529438"/>
      </dsp:txXfrm>
    </dsp:sp>
    <dsp:sp modelId="{3890F55D-4645-4AEC-81AD-379F6D8339E3}">
      <dsp:nvSpPr>
        <dsp:cNvPr id="0" name=""/>
        <dsp:cNvSpPr/>
      </dsp:nvSpPr>
      <dsp:spPr>
        <a:xfrm>
          <a:off x="3110408" y="1861684"/>
          <a:ext cx="421443" cy="363129"/>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B49484-45EC-44D6-891A-5C65CBA4154C}">
      <dsp:nvSpPr>
        <dsp:cNvPr id="0" name=""/>
        <dsp:cNvSpPr/>
      </dsp:nvSpPr>
      <dsp:spPr>
        <a:xfrm>
          <a:off x="3186956" y="1460835"/>
          <a:ext cx="915379" cy="791910"/>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solidFill>
            </a:rPr>
            <a:t>C. Design</a:t>
          </a:r>
        </a:p>
        <a:p>
          <a:pPr marL="0" lvl="0" indent="0" algn="ctr" defTabSz="355600">
            <a:lnSpc>
              <a:spcPct val="90000"/>
            </a:lnSpc>
            <a:spcBef>
              <a:spcPct val="0"/>
            </a:spcBef>
            <a:spcAft>
              <a:spcPct val="35000"/>
            </a:spcAft>
            <a:buNone/>
          </a:pPr>
          <a:r>
            <a:rPr lang="en-AU" sz="800" b="1" kern="1200">
              <a:solidFill>
                <a:sysClr val="windowText" lastClr="000000"/>
              </a:solidFill>
            </a:rPr>
            <a:t>30%</a:t>
          </a:r>
        </a:p>
      </dsp:txBody>
      <dsp:txXfrm>
        <a:off x="3338654" y="1592071"/>
        <a:ext cx="611983" cy="529438"/>
      </dsp:txXfrm>
    </dsp:sp>
    <dsp:sp modelId="{668C6C6D-3CBD-4A2C-A6BC-544E296DC79C}">
      <dsp:nvSpPr>
        <dsp:cNvPr id="0" name=""/>
        <dsp:cNvSpPr/>
      </dsp:nvSpPr>
      <dsp:spPr>
        <a:xfrm>
          <a:off x="2262845" y="1941229"/>
          <a:ext cx="421443" cy="363129"/>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9471D2B-9DEC-4590-A651-A4850FA7909B}">
      <dsp:nvSpPr>
        <dsp:cNvPr id="0" name=""/>
        <dsp:cNvSpPr/>
      </dsp:nvSpPr>
      <dsp:spPr>
        <a:xfrm>
          <a:off x="2363659" y="1932239"/>
          <a:ext cx="915379" cy="791910"/>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solidFill>
            </a:rPr>
            <a:t>D.Results</a:t>
          </a:r>
        </a:p>
        <a:p>
          <a:pPr marL="0" lvl="0" indent="0" algn="ctr" defTabSz="355600">
            <a:lnSpc>
              <a:spcPct val="90000"/>
            </a:lnSpc>
            <a:spcBef>
              <a:spcPct val="0"/>
            </a:spcBef>
            <a:spcAft>
              <a:spcPct val="35000"/>
            </a:spcAft>
            <a:buNone/>
          </a:pPr>
          <a:r>
            <a:rPr lang="en-AU" sz="800" b="1" kern="1200">
              <a:solidFill>
                <a:sysClr val="windowText" lastClr="000000"/>
              </a:solidFill>
            </a:rPr>
            <a:t>30%</a:t>
          </a:r>
        </a:p>
      </dsp:txBody>
      <dsp:txXfrm>
        <a:off x="2515357" y="2063475"/>
        <a:ext cx="611983" cy="529438"/>
      </dsp:txXfrm>
    </dsp:sp>
    <dsp:sp modelId="{4BA420EB-07B0-4DE7-BBD8-3E95B42C0C03}">
      <dsp:nvSpPr>
        <dsp:cNvPr id="0" name=""/>
        <dsp:cNvSpPr/>
      </dsp:nvSpPr>
      <dsp:spPr>
        <a:xfrm>
          <a:off x="1762933" y="1262643"/>
          <a:ext cx="421443" cy="363129"/>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DD9DD2-788A-4A24-96A3-C92B7643C041}">
      <dsp:nvSpPr>
        <dsp:cNvPr id="0" name=""/>
        <dsp:cNvSpPr/>
      </dsp:nvSpPr>
      <dsp:spPr>
        <a:xfrm>
          <a:off x="1520252" y="1445161"/>
          <a:ext cx="915379" cy="791910"/>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solidFill>
            </a:rPr>
            <a:t>E. Style</a:t>
          </a:r>
        </a:p>
        <a:p>
          <a:pPr marL="0" lvl="0" indent="0" algn="ctr" defTabSz="355600">
            <a:lnSpc>
              <a:spcPct val="90000"/>
            </a:lnSpc>
            <a:spcBef>
              <a:spcPct val="0"/>
            </a:spcBef>
            <a:spcAft>
              <a:spcPct val="35000"/>
            </a:spcAft>
            <a:buNone/>
          </a:pPr>
          <a:r>
            <a:rPr lang="en-AU" sz="800" b="1" kern="1200">
              <a:solidFill>
                <a:sysClr val="windowText" lastClr="000000"/>
              </a:solidFill>
            </a:rPr>
            <a:t>10%</a:t>
          </a:r>
        </a:p>
      </dsp:txBody>
      <dsp:txXfrm>
        <a:off x="1671950" y="1576397"/>
        <a:ext cx="611983" cy="529438"/>
      </dsp:txXfrm>
    </dsp:sp>
    <dsp:sp modelId="{C8322AD3-E5F1-4615-B296-3C2FEB9C43BE}">
      <dsp:nvSpPr>
        <dsp:cNvPr id="0" name=""/>
        <dsp:cNvSpPr/>
      </dsp:nvSpPr>
      <dsp:spPr>
        <a:xfrm>
          <a:off x="1520252" y="485988"/>
          <a:ext cx="915379" cy="791910"/>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solidFill>
            </a:rPr>
            <a:t>F. Presentation</a:t>
          </a:r>
        </a:p>
        <a:p>
          <a:pPr marL="0" lvl="0" indent="0" algn="ctr" defTabSz="355600">
            <a:lnSpc>
              <a:spcPct val="90000"/>
            </a:lnSpc>
            <a:spcBef>
              <a:spcPct val="0"/>
            </a:spcBef>
            <a:spcAft>
              <a:spcPct val="35000"/>
            </a:spcAft>
            <a:buNone/>
          </a:pPr>
          <a:r>
            <a:rPr lang="en-AU" sz="800" b="1" kern="1200">
              <a:solidFill>
                <a:sysClr val="windowText" lastClr="000000"/>
              </a:solidFill>
            </a:rPr>
            <a:t>10%</a:t>
          </a:r>
        </a:p>
      </dsp:txBody>
      <dsp:txXfrm>
        <a:off x="1671950" y="617224"/>
        <a:ext cx="611983" cy="52943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1BFA-DC66-49EA-A46A-F2F96705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Jacob Gavin Munday</cp:lastModifiedBy>
  <cp:revision>2</cp:revision>
  <cp:lastPrinted>2022-05-23T02:17:00Z</cp:lastPrinted>
  <dcterms:created xsi:type="dcterms:W3CDTF">2022-10-06T06:22:00Z</dcterms:created>
  <dcterms:modified xsi:type="dcterms:W3CDTF">2022-10-06T06:22:00Z</dcterms:modified>
</cp:coreProperties>
</file>